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A0"/>
      </w:tblPr>
      <w:tblGrid>
        <w:gridCol w:w="2802"/>
        <w:gridCol w:w="4110"/>
        <w:gridCol w:w="2586"/>
      </w:tblGrid>
      <w:tr w:rsidR="00734B7B" w:rsidRPr="003915EE" w:rsidTr="00154E35">
        <w:tc>
          <w:tcPr>
            <w:tcW w:w="9498" w:type="dxa"/>
            <w:gridSpan w:val="3"/>
          </w:tcPr>
          <w:p w:rsidR="00734B7B" w:rsidRPr="003915EE" w:rsidRDefault="00734B7B" w:rsidP="003915EE">
            <w:pPr>
              <w:shd w:val="clear" w:color="auto" w:fill="FFFFFF" w:themeFill="background1"/>
              <w:spacing w:after="0"/>
              <w:jc w:val="center"/>
              <w:rPr>
                <w:rFonts w:ascii="Times New Roman" w:hAnsi="Times New Roman"/>
                <w:sz w:val="24"/>
                <w:szCs w:val="24"/>
                <w:u w:color="FFFFFF" w:themeColor="background1"/>
              </w:rPr>
            </w:pPr>
            <w:r w:rsidRPr="003915EE">
              <w:rPr>
                <w:rFonts w:ascii="Times New Roman" w:hAnsi="Times New Roman"/>
                <w:sz w:val="24"/>
                <w:szCs w:val="24"/>
                <w:u w:color="FFFFFF" w:themeColor="background1"/>
              </w:rPr>
              <w:t>Министерство образования и науки Российской Федерации</w:t>
            </w:r>
          </w:p>
          <w:p w:rsidR="00734B7B" w:rsidRPr="003915EE" w:rsidRDefault="00734B7B" w:rsidP="003915EE">
            <w:pPr>
              <w:shd w:val="clear" w:color="auto" w:fill="FFFFFF" w:themeFill="background1"/>
              <w:spacing w:after="0"/>
              <w:jc w:val="center"/>
              <w:rPr>
                <w:rFonts w:ascii="Times New Roman" w:hAnsi="Times New Roman"/>
                <w:sz w:val="24"/>
                <w:szCs w:val="24"/>
                <w:u w:color="FFFFFF" w:themeColor="background1"/>
              </w:rPr>
            </w:pPr>
            <w:r w:rsidRPr="003915EE">
              <w:rPr>
                <w:rFonts w:ascii="Times New Roman" w:hAnsi="Times New Roman"/>
                <w:sz w:val="24"/>
                <w:szCs w:val="24"/>
                <w:u w:color="FFFFFF" w:themeColor="background1"/>
              </w:rPr>
              <w:t xml:space="preserve">Федеральное государственное автономное образовательное учреждение </w:t>
            </w:r>
          </w:p>
          <w:p w:rsidR="00734B7B" w:rsidRPr="003915EE" w:rsidRDefault="00734B7B" w:rsidP="003915EE">
            <w:pPr>
              <w:shd w:val="clear" w:color="auto" w:fill="FFFFFF" w:themeFill="background1"/>
              <w:spacing w:after="0"/>
              <w:jc w:val="center"/>
              <w:rPr>
                <w:rFonts w:ascii="Times New Roman" w:hAnsi="Times New Roman"/>
                <w:sz w:val="28"/>
                <w:szCs w:val="28"/>
                <w:u w:color="FFFFFF" w:themeColor="background1"/>
              </w:rPr>
            </w:pPr>
            <w:r w:rsidRPr="003915EE">
              <w:rPr>
                <w:rFonts w:ascii="Times New Roman" w:hAnsi="Times New Roman"/>
                <w:sz w:val="24"/>
                <w:szCs w:val="24"/>
                <w:u w:color="FFFFFF" w:themeColor="background1"/>
              </w:rPr>
              <w:t>высшего профессионального образования</w:t>
            </w: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r w:rsidRPr="003915EE">
              <w:rPr>
                <w:rFonts w:ascii="Times New Roman" w:hAnsi="Times New Roman"/>
                <w:b/>
                <w:sz w:val="28"/>
                <w:szCs w:val="28"/>
                <w:u w:color="FFFFFF" w:themeColor="background1"/>
              </w:rPr>
              <w:t xml:space="preserve">«СЕВЕРО-ВОСТОЧНЫЙ ФЕДЕРАЛЬНЫЙ УНИВЕРСИТЕТ </w:t>
            </w: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proofErr w:type="gramStart"/>
            <w:r w:rsidRPr="003915EE">
              <w:rPr>
                <w:rFonts w:ascii="Times New Roman" w:hAnsi="Times New Roman"/>
                <w:b/>
                <w:sz w:val="28"/>
                <w:szCs w:val="28"/>
                <w:u w:color="FFFFFF" w:themeColor="background1"/>
              </w:rPr>
              <w:t>ИМЕНИ М.К.АММОСОВА</w:t>
            </w:r>
            <w:proofErr w:type="gramEnd"/>
            <w:r w:rsidRPr="003915EE">
              <w:rPr>
                <w:rFonts w:ascii="Times New Roman" w:hAnsi="Times New Roman"/>
                <w:b/>
                <w:sz w:val="28"/>
                <w:szCs w:val="28"/>
                <w:u w:color="FFFFFF" w:themeColor="background1"/>
              </w:rPr>
              <w:t>»</w:t>
            </w:r>
          </w:p>
          <w:p w:rsidR="00734B7B" w:rsidRPr="003915EE" w:rsidRDefault="00734B7B" w:rsidP="003915EE">
            <w:pPr>
              <w:shd w:val="clear" w:color="auto" w:fill="FFFFFF" w:themeFill="background1"/>
              <w:spacing w:after="0"/>
              <w:jc w:val="center"/>
              <w:rPr>
                <w:rFonts w:ascii="Times New Roman" w:hAnsi="Times New Roman"/>
                <w:sz w:val="28"/>
                <w:szCs w:val="28"/>
                <w:u w:color="FFFFFF" w:themeColor="background1"/>
              </w:rPr>
            </w:pPr>
            <w:r w:rsidRPr="003915EE">
              <w:rPr>
                <w:rFonts w:ascii="Times New Roman" w:hAnsi="Times New Roman"/>
                <w:sz w:val="28"/>
                <w:szCs w:val="28"/>
                <w:u w:color="FFFFFF" w:themeColor="background1"/>
              </w:rPr>
              <w:t>(СВФУ)</w:t>
            </w: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r w:rsidRPr="003915EE">
              <w:rPr>
                <w:rFonts w:ascii="Times New Roman" w:hAnsi="Times New Roman"/>
                <w:b/>
                <w:sz w:val="28"/>
                <w:szCs w:val="28"/>
                <w:u w:color="FFFFFF" w:themeColor="background1"/>
              </w:rPr>
              <w:t>ПРИКАЗ</w:t>
            </w:r>
          </w:p>
        </w:tc>
      </w:tr>
      <w:tr w:rsidR="00734B7B" w:rsidRPr="003915EE" w:rsidTr="00154E35">
        <w:tc>
          <w:tcPr>
            <w:tcW w:w="2802" w:type="dxa"/>
            <w:tcBorders>
              <w:top w:val="nil"/>
              <w:left w:val="nil"/>
              <w:bottom w:val="single" w:sz="4" w:space="0" w:color="auto"/>
              <w:right w:val="nil"/>
            </w:tcBorders>
          </w:tcPr>
          <w:p w:rsidR="00734B7B" w:rsidRPr="003915EE" w:rsidRDefault="00D42779" w:rsidP="00D42779">
            <w:pPr>
              <w:shd w:val="clear" w:color="auto" w:fill="FFFFFF" w:themeFill="background1"/>
              <w:spacing w:after="0"/>
              <w:jc w:val="center"/>
              <w:rPr>
                <w:rFonts w:ascii="Times New Roman" w:hAnsi="Times New Roman"/>
                <w:sz w:val="20"/>
                <w:szCs w:val="20"/>
                <w:u w:color="FFFFFF" w:themeColor="background1"/>
              </w:rPr>
            </w:pPr>
            <w:r>
              <w:rPr>
                <w:rFonts w:ascii="Times New Roman" w:hAnsi="Times New Roman"/>
                <w:sz w:val="20"/>
                <w:szCs w:val="20"/>
                <w:u w:color="FFFFFF" w:themeColor="background1"/>
              </w:rPr>
              <w:t>28.04.14г.</w:t>
            </w:r>
          </w:p>
        </w:tc>
        <w:tc>
          <w:tcPr>
            <w:tcW w:w="4110" w:type="dxa"/>
          </w:tcPr>
          <w:p w:rsidR="00734B7B" w:rsidRPr="003915EE" w:rsidRDefault="00734B7B" w:rsidP="00D42779">
            <w:pPr>
              <w:shd w:val="clear" w:color="auto" w:fill="FFFFFF" w:themeFill="background1"/>
              <w:spacing w:after="0"/>
              <w:jc w:val="right"/>
              <w:rPr>
                <w:rFonts w:ascii="Times New Roman" w:hAnsi="Times New Roman"/>
                <w:sz w:val="28"/>
                <w:szCs w:val="28"/>
                <w:u w:color="FFFFFF" w:themeColor="background1"/>
              </w:rPr>
            </w:pPr>
            <w:r w:rsidRPr="003915EE">
              <w:rPr>
                <w:rFonts w:ascii="Times New Roman" w:hAnsi="Times New Roman"/>
                <w:sz w:val="28"/>
                <w:szCs w:val="28"/>
                <w:u w:color="FFFFFF" w:themeColor="background1"/>
              </w:rPr>
              <w:t>№</w:t>
            </w:r>
          </w:p>
        </w:tc>
        <w:tc>
          <w:tcPr>
            <w:tcW w:w="2586" w:type="dxa"/>
            <w:tcBorders>
              <w:top w:val="nil"/>
              <w:left w:val="nil"/>
              <w:bottom w:val="single" w:sz="4" w:space="0" w:color="auto"/>
              <w:right w:val="nil"/>
            </w:tcBorders>
          </w:tcPr>
          <w:p w:rsidR="00734B7B" w:rsidRPr="003915EE" w:rsidRDefault="00D42779" w:rsidP="00D42779">
            <w:pPr>
              <w:shd w:val="clear" w:color="auto" w:fill="FFFFFF" w:themeFill="background1"/>
              <w:spacing w:after="0"/>
              <w:jc w:val="center"/>
              <w:rPr>
                <w:rFonts w:ascii="Times New Roman" w:hAnsi="Times New Roman"/>
                <w:sz w:val="20"/>
                <w:szCs w:val="20"/>
                <w:u w:color="FFFFFF" w:themeColor="background1"/>
              </w:rPr>
            </w:pPr>
            <w:r>
              <w:rPr>
                <w:rFonts w:ascii="Times New Roman" w:hAnsi="Times New Roman"/>
                <w:sz w:val="20"/>
                <w:szCs w:val="20"/>
                <w:u w:color="FFFFFF" w:themeColor="background1"/>
              </w:rPr>
              <w:t>411-ОД</w:t>
            </w:r>
          </w:p>
        </w:tc>
      </w:tr>
      <w:tr w:rsidR="00734B7B" w:rsidRPr="003915EE" w:rsidTr="00154E35">
        <w:tc>
          <w:tcPr>
            <w:tcW w:w="9498" w:type="dxa"/>
            <w:gridSpan w:val="3"/>
          </w:tcPr>
          <w:p w:rsidR="00734B7B" w:rsidRPr="003915EE" w:rsidRDefault="00734B7B" w:rsidP="003915EE">
            <w:pPr>
              <w:shd w:val="clear" w:color="auto" w:fill="FFFFFF" w:themeFill="background1"/>
              <w:spacing w:after="0"/>
              <w:jc w:val="center"/>
              <w:rPr>
                <w:rFonts w:ascii="Times New Roman" w:hAnsi="Times New Roman"/>
                <w:sz w:val="28"/>
                <w:szCs w:val="28"/>
                <w:u w:color="FFFFFF" w:themeColor="background1"/>
              </w:rPr>
            </w:pPr>
          </w:p>
          <w:p w:rsidR="00734B7B" w:rsidRPr="003915EE" w:rsidRDefault="00734B7B" w:rsidP="003915EE">
            <w:pPr>
              <w:shd w:val="clear" w:color="auto" w:fill="FFFFFF" w:themeFill="background1"/>
              <w:spacing w:after="0"/>
              <w:jc w:val="center"/>
              <w:rPr>
                <w:rFonts w:ascii="Times New Roman" w:hAnsi="Times New Roman"/>
                <w:sz w:val="28"/>
                <w:szCs w:val="28"/>
                <w:u w:color="FFFFFF" w:themeColor="background1"/>
              </w:rPr>
            </w:pPr>
            <w:r w:rsidRPr="003915EE">
              <w:rPr>
                <w:rFonts w:ascii="Times New Roman" w:hAnsi="Times New Roman"/>
                <w:sz w:val="28"/>
                <w:szCs w:val="28"/>
                <w:u w:color="FFFFFF" w:themeColor="background1"/>
              </w:rPr>
              <w:t>Якутск</w:t>
            </w:r>
          </w:p>
        </w:tc>
      </w:tr>
    </w:tbl>
    <w:p w:rsidR="00734B7B" w:rsidRPr="003915EE" w:rsidRDefault="00734B7B" w:rsidP="003915EE">
      <w:pPr>
        <w:shd w:val="clear" w:color="auto" w:fill="FFFFFF" w:themeFill="background1"/>
        <w:spacing w:after="0"/>
        <w:rPr>
          <w:rFonts w:ascii="Times New Roman" w:hAnsi="Times New Roman"/>
          <w:sz w:val="28"/>
          <w:szCs w:val="28"/>
          <w:u w:color="FFFFFF" w:themeColor="background1"/>
        </w:rPr>
      </w:pP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r w:rsidRPr="003915EE">
        <w:rPr>
          <w:rFonts w:ascii="Times New Roman" w:hAnsi="Times New Roman"/>
          <w:b/>
          <w:sz w:val="28"/>
          <w:szCs w:val="28"/>
          <w:u w:color="FFFFFF" w:themeColor="background1"/>
        </w:rPr>
        <w:t>Об утверждении Порядка проведения вступительных испытаний в СВФУ в 2014/15 учебном году</w:t>
      </w:r>
    </w:p>
    <w:p w:rsidR="00734B7B" w:rsidRPr="003915EE" w:rsidRDefault="00734B7B" w:rsidP="003915EE">
      <w:pPr>
        <w:shd w:val="clear" w:color="auto" w:fill="FFFFFF" w:themeFill="background1"/>
        <w:spacing w:after="0"/>
        <w:jc w:val="center"/>
        <w:rPr>
          <w:rFonts w:ascii="Times New Roman" w:hAnsi="Times New Roman"/>
          <w:b/>
          <w:sz w:val="28"/>
          <w:szCs w:val="28"/>
          <w:u w:color="FFFFFF" w:themeColor="background1"/>
        </w:rPr>
      </w:pPr>
    </w:p>
    <w:p w:rsidR="00734B7B" w:rsidRPr="003915EE" w:rsidRDefault="00734B7B" w:rsidP="003915EE">
      <w:pPr>
        <w:shd w:val="clear" w:color="auto" w:fill="FFFFFF" w:themeFill="background1"/>
        <w:spacing w:after="0"/>
        <w:ind w:firstLine="708"/>
        <w:jc w:val="both"/>
        <w:rPr>
          <w:rFonts w:ascii="Times New Roman" w:hAnsi="Times New Roman"/>
          <w:spacing w:val="60"/>
          <w:sz w:val="28"/>
          <w:szCs w:val="28"/>
          <w:u w:color="FFFFFF" w:themeColor="background1"/>
        </w:rPr>
      </w:pPr>
      <w:r w:rsidRPr="003915EE">
        <w:rPr>
          <w:rFonts w:ascii="Times New Roman" w:hAnsi="Times New Roman"/>
          <w:sz w:val="28"/>
          <w:szCs w:val="28"/>
          <w:u w:color="FFFFFF" w:themeColor="background1"/>
        </w:rPr>
        <w:t xml:space="preserve">В целях проведения вступительных испытаний в СВФУ в 2014/15 учебном году для приема на </w:t>
      </w:r>
      <w:proofErr w:type="gramStart"/>
      <w:r w:rsidRPr="003915EE">
        <w:rPr>
          <w:rFonts w:ascii="Times New Roman" w:hAnsi="Times New Roman"/>
          <w:sz w:val="28"/>
          <w:szCs w:val="28"/>
          <w:u w:color="FFFFFF" w:themeColor="background1"/>
        </w:rPr>
        <w:t>обучение по программам</w:t>
      </w:r>
      <w:proofErr w:type="gramEnd"/>
      <w:r w:rsidRPr="003915EE">
        <w:rPr>
          <w:rFonts w:ascii="Times New Roman" w:hAnsi="Times New Roman"/>
          <w:sz w:val="28"/>
          <w:szCs w:val="28"/>
          <w:u w:color="FFFFFF" w:themeColor="background1"/>
        </w:rPr>
        <w:t xml:space="preserve"> высшего образования – программам бакалавриата, программам специалитета, программам магистратуры </w:t>
      </w:r>
      <w:r w:rsidRPr="003915EE">
        <w:rPr>
          <w:rFonts w:ascii="Times New Roman" w:hAnsi="Times New Roman"/>
          <w:spacing w:val="60"/>
          <w:sz w:val="28"/>
          <w:szCs w:val="28"/>
          <w:u w:color="FFFFFF" w:themeColor="background1"/>
        </w:rPr>
        <w:t xml:space="preserve">приказываю: </w:t>
      </w:r>
    </w:p>
    <w:p w:rsidR="00734B7B" w:rsidRPr="003915EE" w:rsidRDefault="00734B7B" w:rsidP="003915EE">
      <w:pPr>
        <w:pStyle w:val="a3"/>
        <w:numPr>
          <w:ilvl w:val="0"/>
          <w:numId w:val="14"/>
        </w:numPr>
        <w:shd w:val="clear" w:color="auto" w:fill="FFFFFF" w:themeFill="background1"/>
        <w:spacing w:after="0"/>
        <w:ind w:left="0" w:firstLine="0"/>
        <w:jc w:val="both"/>
        <w:rPr>
          <w:rFonts w:ascii="Times New Roman" w:hAnsi="Times New Roman"/>
          <w:sz w:val="28"/>
          <w:szCs w:val="28"/>
          <w:u w:color="FFFFFF" w:themeColor="background1"/>
        </w:rPr>
      </w:pPr>
      <w:bookmarkStart w:id="0" w:name="1"/>
      <w:bookmarkEnd w:id="0"/>
      <w:r w:rsidRPr="003915EE">
        <w:rPr>
          <w:rFonts w:ascii="Times New Roman" w:hAnsi="Times New Roman"/>
          <w:sz w:val="28"/>
          <w:szCs w:val="28"/>
          <w:u w:color="FFFFFF" w:themeColor="background1"/>
        </w:rPr>
        <w:t>Утвердить прилагаемый Порядок проведения вступительных испытаний в СВФУ в 2014/15 учебном году.</w:t>
      </w:r>
    </w:p>
    <w:p w:rsidR="00587406" w:rsidRPr="003915EE" w:rsidRDefault="00734B7B" w:rsidP="003915EE">
      <w:pPr>
        <w:pStyle w:val="a3"/>
        <w:numPr>
          <w:ilvl w:val="0"/>
          <w:numId w:val="14"/>
        </w:numPr>
        <w:shd w:val="clear" w:color="auto" w:fill="FFFFFF" w:themeFill="background1"/>
        <w:spacing w:after="0"/>
        <w:ind w:left="0" w:firstLine="0"/>
        <w:jc w:val="both"/>
        <w:rPr>
          <w:rFonts w:ascii="Times New Roman" w:hAnsi="Times New Roman"/>
          <w:sz w:val="28"/>
          <w:szCs w:val="28"/>
          <w:u w:color="FFFFFF" w:themeColor="background1"/>
        </w:rPr>
      </w:pPr>
      <w:proofErr w:type="gramStart"/>
      <w:r w:rsidRPr="003915EE">
        <w:rPr>
          <w:rFonts w:ascii="Times New Roman" w:hAnsi="Times New Roman"/>
          <w:sz w:val="28"/>
          <w:szCs w:val="28"/>
          <w:u w:color="FFFFFF" w:themeColor="background1"/>
        </w:rPr>
        <w:t>Контроль за</w:t>
      </w:r>
      <w:proofErr w:type="gramEnd"/>
      <w:r w:rsidRPr="003915EE">
        <w:rPr>
          <w:rFonts w:ascii="Times New Roman" w:hAnsi="Times New Roman"/>
          <w:sz w:val="28"/>
          <w:szCs w:val="28"/>
          <w:u w:color="FFFFFF" w:themeColor="background1"/>
        </w:rPr>
        <w:t xml:space="preserve"> исполнением настоящего приказа возложить на проректора по естественно-математическому направлению Присяжного</w:t>
      </w:r>
      <w:r w:rsidR="00587406" w:rsidRPr="003915EE">
        <w:rPr>
          <w:rFonts w:ascii="Times New Roman" w:hAnsi="Times New Roman"/>
          <w:sz w:val="28"/>
          <w:szCs w:val="28"/>
          <w:u w:color="FFFFFF" w:themeColor="background1"/>
        </w:rPr>
        <w:t xml:space="preserve"> М.Ю.</w:t>
      </w:r>
    </w:p>
    <w:p w:rsidR="00587406" w:rsidRPr="003915EE" w:rsidRDefault="00587406" w:rsidP="003915EE">
      <w:pPr>
        <w:shd w:val="clear" w:color="auto" w:fill="FFFFFF" w:themeFill="background1"/>
        <w:spacing w:after="0"/>
        <w:jc w:val="both"/>
        <w:rPr>
          <w:rFonts w:ascii="Times New Roman" w:eastAsia="Times New Roman" w:hAnsi="Times New Roman"/>
          <w:sz w:val="28"/>
          <w:szCs w:val="28"/>
          <w:u w:color="FFFFFF" w:themeColor="background1"/>
        </w:rPr>
      </w:pPr>
    </w:p>
    <w:p w:rsidR="00587406" w:rsidRPr="003915EE" w:rsidRDefault="00587406" w:rsidP="003915EE">
      <w:pPr>
        <w:shd w:val="clear" w:color="auto" w:fill="FFFFFF" w:themeFill="background1"/>
        <w:spacing w:after="0"/>
        <w:jc w:val="right"/>
        <w:rPr>
          <w:rFonts w:ascii="Times New Roman" w:eastAsia="Times New Roman" w:hAnsi="Times New Roman"/>
          <w:sz w:val="28"/>
          <w:szCs w:val="28"/>
          <w:u w:color="FFFFFF" w:themeColor="background1"/>
        </w:rPr>
      </w:pPr>
    </w:p>
    <w:p w:rsidR="00587406" w:rsidRPr="003915EE" w:rsidRDefault="00587406" w:rsidP="003915EE">
      <w:pPr>
        <w:shd w:val="clear" w:color="auto" w:fill="FFFFFF" w:themeFill="background1"/>
        <w:spacing w:after="0"/>
        <w:jc w:val="right"/>
        <w:rPr>
          <w:rFonts w:ascii="Times New Roman" w:eastAsia="Times New Roman" w:hAnsi="Times New Roman"/>
          <w:sz w:val="28"/>
          <w:szCs w:val="28"/>
          <w:u w:color="FFFFFF" w:themeColor="background1"/>
        </w:rPr>
      </w:pPr>
    </w:p>
    <w:p w:rsidR="00587406" w:rsidRPr="003915EE" w:rsidRDefault="00587406" w:rsidP="003915EE">
      <w:pPr>
        <w:shd w:val="clear" w:color="auto" w:fill="FFFFFF" w:themeFill="background1"/>
        <w:spacing w:after="0"/>
        <w:jc w:val="both"/>
        <w:rPr>
          <w:rFonts w:ascii="Times New Roman" w:eastAsia="Times New Roman" w:hAnsi="Times New Roman"/>
          <w:sz w:val="28"/>
          <w:szCs w:val="28"/>
          <w:u w:color="FFFFFF" w:themeColor="background1"/>
        </w:rPr>
      </w:pPr>
      <w:r w:rsidRPr="003915EE">
        <w:rPr>
          <w:rFonts w:ascii="Times New Roman" w:eastAsia="Times New Roman" w:hAnsi="Times New Roman"/>
          <w:sz w:val="28"/>
          <w:szCs w:val="28"/>
          <w:u w:color="FFFFFF" w:themeColor="background1"/>
        </w:rPr>
        <w:t>Ректор</w:t>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r>
      <w:r w:rsidRPr="003915EE">
        <w:rPr>
          <w:rFonts w:ascii="Times New Roman" w:eastAsia="Times New Roman" w:hAnsi="Times New Roman"/>
          <w:sz w:val="28"/>
          <w:szCs w:val="28"/>
          <w:u w:color="FFFFFF" w:themeColor="background1"/>
        </w:rPr>
        <w:tab/>
        <w:t xml:space="preserve">    Е.И. Михайлова</w:t>
      </w:r>
    </w:p>
    <w:p w:rsidR="00587406" w:rsidRPr="003915EE" w:rsidRDefault="00587406" w:rsidP="003915EE">
      <w:pPr>
        <w:shd w:val="clear" w:color="auto" w:fill="FFFFFF" w:themeFill="background1"/>
        <w:spacing w:after="0"/>
        <w:jc w:val="right"/>
        <w:rPr>
          <w:rFonts w:ascii="Times New Roman" w:eastAsia="Times New Roman" w:hAnsi="Times New Roman"/>
          <w:sz w:val="28"/>
          <w:szCs w:val="28"/>
          <w:u w:color="FFFFFF" w:themeColor="background1"/>
        </w:rPr>
      </w:pPr>
    </w:p>
    <w:p w:rsidR="00587406" w:rsidRPr="003915EE" w:rsidRDefault="00BD199E"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object w:dxaOrig="9355"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0.5pt" o:ole="">
            <v:imagedata r:id="rId6" o:title=""/>
          </v:shape>
          <o:OLEObject Type="Embed" ProgID="Word.Document.12" ShapeID="_x0000_i1025" DrawAspect="Content" ObjectID="_1462962846" r:id="rId7"/>
        </w:object>
      </w:r>
    </w:p>
    <w:p w:rsidR="00587406" w:rsidRPr="003915EE" w:rsidRDefault="00587406" w:rsidP="003915EE">
      <w:pPr>
        <w:shd w:val="clear" w:color="auto" w:fill="FFFFFF" w:themeFill="background1"/>
        <w:spacing w:after="0"/>
        <w:rPr>
          <w:rFonts w:ascii="Times New Roman" w:hAnsi="Times New Roman"/>
          <w:sz w:val="28"/>
          <w:szCs w:val="28"/>
          <w:u w:color="FFFFFF" w:themeColor="background1"/>
        </w:rPr>
      </w:pPr>
      <w:r w:rsidRPr="003915EE">
        <w:rPr>
          <w:rFonts w:ascii="Times New Roman" w:hAnsi="Times New Roman"/>
          <w:sz w:val="28"/>
          <w:szCs w:val="28"/>
          <w:u w:color="FFFFFF" w:themeColor="background1"/>
        </w:rPr>
        <w:br w:type="page"/>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p>
    <w:tbl>
      <w:tblPr>
        <w:tblW w:w="0" w:type="auto"/>
        <w:tblInd w:w="6629" w:type="dxa"/>
        <w:tblLook w:val="00A0"/>
      </w:tblPr>
      <w:tblGrid>
        <w:gridCol w:w="2941"/>
      </w:tblGrid>
      <w:tr w:rsidR="00734B7B" w:rsidRPr="003915EE" w:rsidTr="00154E35">
        <w:tc>
          <w:tcPr>
            <w:tcW w:w="2941" w:type="dxa"/>
          </w:tcPr>
          <w:p w:rsidR="00734B7B" w:rsidRPr="003915EE" w:rsidRDefault="00734B7B" w:rsidP="003915EE">
            <w:pPr>
              <w:shd w:val="clear" w:color="auto" w:fill="FFFFFF" w:themeFill="background1"/>
              <w:spacing w:after="0"/>
              <w:rPr>
                <w:rFonts w:ascii="Times New Roman" w:hAnsi="Times New Roman"/>
                <w:sz w:val="28"/>
                <w:szCs w:val="28"/>
                <w:u w:color="FFFFFF" w:themeColor="background1"/>
              </w:rPr>
            </w:pPr>
            <w:r w:rsidRPr="003915EE">
              <w:rPr>
                <w:rFonts w:ascii="Times New Roman" w:hAnsi="Times New Roman"/>
                <w:sz w:val="28"/>
                <w:szCs w:val="28"/>
                <w:u w:color="FFFFFF" w:themeColor="background1"/>
              </w:rPr>
              <w:t>Приложение</w:t>
            </w:r>
          </w:p>
        </w:tc>
      </w:tr>
      <w:tr w:rsidR="00734B7B" w:rsidRPr="003915EE" w:rsidTr="00154E35">
        <w:tc>
          <w:tcPr>
            <w:tcW w:w="2941" w:type="dxa"/>
          </w:tcPr>
          <w:p w:rsidR="00734B7B" w:rsidRPr="003915EE" w:rsidRDefault="00734B7B" w:rsidP="003915EE">
            <w:pPr>
              <w:shd w:val="clear" w:color="auto" w:fill="FFFFFF" w:themeFill="background1"/>
              <w:spacing w:after="0"/>
              <w:rPr>
                <w:rFonts w:ascii="Times New Roman" w:hAnsi="Times New Roman"/>
                <w:sz w:val="28"/>
                <w:szCs w:val="28"/>
                <w:u w:color="FFFFFF" w:themeColor="background1"/>
              </w:rPr>
            </w:pPr>
            <w:r w:rsidRPr="003915EE">
              <w:rPr>
                <w:rFonts w:ascii="Times New Roman" w:hAnsi="Times New Roman"/>
                <w:sz w:val="28"/>
                <w:szCs w:val="28"/>
                <w:u w:color="FFFFFF" w:themeColor="background1"/>
              </w:rPr>
              <w:t>УТВЕРЖДЕН</w:t>
            </w:r>
          </w:p>
        </w:tc>
      </w:tr>
      <w:tr w:rsidR="00734B7B" w:rsidRPr="003915EE" w:rsidTr="00154E35">
        <w:tc>
          <w:tcPr>
            <w:tcW w:w="2941" w:type="dxa"/>
          </w:tcPr>
          <w:p w:rsidR="00734B7B" w:rsidRPr="003915EE" w:rsidRDefault="00734B7B" w:rsidP="003915EE">
            <w:pPr>
              <w:shd w:val="clear" w:color="auto" w:fill="FFFFFF" w:themeFill="background1"/>
              <w:spacing w:after="0"/>
              <w:rPr>
                <w:rFonts w:ascii="Times New Roman" w:hAnsi="Times New Roman"/>
                <w:sz w:val="28"/>
                <w:szCs w:val="28"/>
                <w:u w:color="FFFFFF" w:themeColor="background1"/>
              </w:rPr>
            </w:pPr>
            <w:r w:rsidRPr="003915EE">
              <w:rPr>
                <w:rFonts w:ascii="Times New Roman" w:hAnsi="Times New Roman"/>
                <w:sz w:val="28"/>
                <w:szCs w:val="28"/>
                <w:u w:color="FFFFFF" w:themeColor="background1"/>
              </w:rPr>
              <w:t>приказом СВФУ</w:t>
            </w:r>
          </w:p>
        </w:tc>
      </w:tr>
      <w:tr w:rsidR="00734B7B" w:rsidRPr="003915EE" w:rsidTr="00154E35">
        <w:tc>
          <w:tcPr>
            <w:tcW w:w="2941" w:type="dxa"/>
          </w:tcPr>
          <w:p w:rsidR="00734B7B" w:rsidRPr="003915EE" w:rsidRDefault="009D7E84" w:rsidP="009D7E84">
            <w:pPr>
              <w:shd w:val="clear" w:color="auto" w:fill="FFFFFF" w:themeFill="background1"/>
              <w:spacing w:after="0"/>
              <w:rPr>
                <w:rFonts w:ascii="Times New Roman" w:hAnsi="Times New Roman"/>
                <w:sz w:val="28"/>
                <w:szCs w:val="28"/>
                <w:u w:color="FFFFFF" w:themeColor="background1"/>
              </w:rPr>
            </w:pPr>
            <w:r>
              <w:rPr>
                <w:rFonts w:ascii="Times New Roman" w:hAnsi="Times New Roman"/>
                <w:sz w:val="28"/>
                <w:szCs w:val="28"/>
                <w:u w:color="FFFFFF" w:themeColor="background1"/>
              </w:rPr>
              <w:t>о</w:t>
            </w:r>
            <w:r w:rsidR="00734B7B" w:rsidRPr="003915EE">
              <w:rPr>
                <w:rFonts w:ascii="Times New Roman" w:hAnsi="Times New Roman"/>
                <w:sz w:val="28"/>
                <w:szCs w:val="28"/>
                <w:u w:color="FFFFFF" w:themeColor="background1"/>
              </w:rPr>
              <w:t>т</w:t>
            </w:r>
            <w:r>
              <w:rPr>
                <w:rFonts w:ascii="Times New Roman" w:hAnsi="Times New Roman"/>
                <w:sz w:val="28"/>
                <w:szCs w:val="28"/>
                <w:u w:color="FFFFFF" w:themeColor="background1"/>
              </w:rPr>
              <w:t xml:space="preserve"> 28.04.14</w:t>
            </w:r>
            <w:r w:rsidR="00734B7B" w:rsidRPr="003915EE">
              <w:rPr>
                <w:rFonts w:ascii="Times New Roman" w:hAnsi="Times New Roman"/>
                <w:sz w:val="28"/>
                <w:szCs w:val="28"/>
                <w:u w:color="FFFFFF" w:themeColor="background1"/>
              </w:rPr>
              <w:t xml:space="preserve"> №</w:t>
            </w:r>
            <w:r>
              <w:rPr>
                <w:rFonts w:ascii="Times New Roman" w:hAnsi="Times New Roman"/>
                <w:sz w:val="28"/>
                <w:szCs w:val="28"/>
                <w:u w:color="FFFFFF" w:themeColor="background1"/>
              </w:rPr>
              <w:t>411-ОД</w:t>
            </w:r>
          </w:p>
        </w:tc>
      </w:tr>
    </w:tbl>
    <w:p w:rsidR="009D7E84" w:rsidRDefault="009D7E84" w:rsidP="003915EE">
      <w:pPr>
        <w:pStyle w:val="a3"/>
        <w:shd w:val="clear" w:color="auto" w:fill="FFFFFF" w:themeFill="background1"/>
        <w:spacing w:after="0"/>
        <w:ind w:left="0"/>
        <w:jc w:val="center"/>
        <w:rPr>
          <w:rFonts w:ascii="Times New Roman" w:hAnsi="Times New Roman"/>
          <w:b/>
          <w:sz w:val="28"/>
          <w:szCs w:val="28"/>
          <w:u w:color="FFFFFF" w:themeColor="background1"/>
        </w:rPr>
      </w:pPr>
    </w:p>
    <w:p w:rsidR="00734B7B" w:rsidRPr="003915EE" w:rsidRDefault="00734B7B" w:rsidP="003915EE">
      <w:pPr>
        <w:pStyle w:val="a3"/>
        <w:shd w:val="clear" w:color="auto" w:fill="FFFFFF" w:themeFill="background1"/>
        <w:spacing w:after="0"/>
        <w:ind w:left="0"/>
        <w:jc w:val="center"/>
        <w:rPr>
          <w:rFonts w:ascii="Times New Roman" w:hAnsi="Times New Roman"/>
          <w:b/>
          <w:sz w:val="28"/>
          <w:szCs w:val="28"/>
          <w:u w:color="FFFFFF" w:themeColor="background1"/>
        </w:rPr>
      </w:pPr>
      <w:r w:rsidRPr="003915EE">
        <w:rPr>
          <w:rFonts w:ascii="Times New Roman" w:hAnsi="Times New Roman"/>
          <w:b/>
          <w:sz w:val="28"/>
          <w:szCs w:val="28"/>
          <w:u w:color="FFFFFF" w:themeColor="background1"/>
        </w:rPr>
        <w:t>Порядок проведения вступительных испытаний в СВФУ</w:t>
      </w:r>
    </w:p>
    <w:p w:rsidR="00734B7B" w:rsidRPr="003915EE" w:rsidRDefault="00734B7B" w:rsidP="003915EE">
      <w:pPr>
        <w:shd w:val="clear" w:color="auto" w:fill="FFFFFF" w:themeFill="background1"/>
        <w:spacing w:after="0"/>
        <w:jc w:val="both"/>
        <w:rPr>
          <w:rFonts w:ascii="Times New Roman" w:hAnsi="Times New Roman"/>
          <w:bCs/>
          <w:sz w:val="28"/>
          <w:szCs w:val="28"/>
          <w:u w:color="FFFFFF" w:themeColor="background1"/>
          <w:lang w:eastAsia="ru-RU"/>
        </w:rPr>
      </w:pPr>
    </w:p>
    <w:p w:rsidR="00734B7B" w:rsidRPr="003915EE" w:rsidRDefault="00734B7B" w:rsidP="003915EE">
      <w:pPr>
        <w:shd w:val="clear" w:color="auto" w:fill="FFFFFF" w:themeFill="background1"/>
        <w:spacing w:after="0"/>
        <w:ind w:firstLine="708"/>
        <w:jc w:val="both"/>
        <w:rPr>
          <w:rFonts w:ascii="Times New Roman" w:hAnsi="Times New Roman"/>
          <w:sz w:val="28"/>
          <w:szCs w:val="28"/>
          <w:u w:color="FFFFFF" w:themeColor="background1"/>
          <w:lang w:eastAsia="ru-RU"/>
        </w:rPr>
      </w:pPr>
      <w:r w:rsidRPr="003915EE">
        <w:rPr>
          <w:rFonts w:ascii="Times New Roman" w:hAnsi="Times New Roman"/>
          <w:bCs/>
          <w:sz w:val="28"/>
          <w:szCs w:val="28"/>
          <w:u w:color="FFFFFF" w:themeColor="background1"/>
          <w:lang w:eastAsia="ru-RU"/>
        </w:rPr>
        <w:t>Настоящий Порядок проведения вступительных испытаний в СВФУ (далее - Порядок) разработан на основании:</w:t>
      </w:r>
    </w:p>
    <w:p w:rsidR="00734B7B" w:rsidRPr="003915EE" w:rsidRDefault="00734B7B" w:rsidP="003915EE">
      <w:pPr>
        <w:pStyle w:val="a3"/>
        <w:numPr>
          <w:ilvl w:val="0"/>
          <w:numId w:val="15"/>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Федерального закона от 29 декабря 2012 г. №273-ФЗ</w:t>
      </w:r>
      <w:hyperlink r:id="rId8" w:tgtFrame="_blank" w:history="1">
        <w:r w:rsidRPr="003915EE">
          <w:rPr>
            <w:rFonts w:ascii="Times New Roman" w:hAnsi="Times New Roman"/>
            <w:sz w:val="28"/>
            <w:szCs w:val="28"/>
            <w:u w:color="FFFFFF" w:themeColor="background1"/>
            <w:lang w:eastAsia="ru-RU"/>
          </w:rPr>
          <w:t> «Об образовании в Российской Федерации»</w:t>
        </w:r>
      </w:hyperlink>
      <w:r w:rsidRPr="003915EE">
        <w:rPr>
          <w:rFonts w:ascii="Times New Roman" w:hAnsi="Times New Roman"/>
          <w:sz w:val="28"/>
          <w:szCs w:val="28"/>
          <w:u w:color="FFFFFF" w:themeColor="background1"/>
          <w:lang w:eastAsia="ru-RU"/>
        </w:rPr>
        <w:t>;</w:t>
      </w:r>
    </w:p>
    <w:p w:rsidR="00734B7B" w:rsidRPr="003915EE" w:rsidRDefault="00734B7B" w:rsidP="003915EE">
      <w:pPr>
        <w:pStyle w:val="a3"/>
        <w:numPr>
          <w:ilvl w:val="0"/>
          <w:numId w:val="15"/>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Приказа Министерства образования и науки РФ от 9 января 2014 г. №3 </w:t>
      </w:r>
      <w:hyperlink r:id="rId9" w:tgtFrame="_blank" w:history="1">
        <w:r w:rsidRPr="003915EE">
          <w:rPr>
            <w:rFonts w:ascii="Times New Roman" w:hAnsi="Times New Roman"/>
            <w:sz w:val="28"/>
            <w:szCs w:val="28"/>
            <w:u w:color="FFFFFF" w:themeColor="background1"/>
            <w:lang w:eastAsia="ru-RU"/>
          </w:rPr>
          <w:t xml:space="preserve">«Об утверждении Порядка приема на </w:t>
        </w:r>
        <w:proofErr w:type="gramStart"/>
        <w:r w:rsidRPr="003915EE">
          <w:rPr>
            <w:rFonts w:ascii="Times New Roman" w:hAnsi="Times New Roman"/>
            <w:sz w:val="28"/>
            <w:szCs w:val="28"/>
            <w:u w:color="FFFFFF" w:themeColor="background1"/>
            <w:lang w:eastAsia="ru-RU"/>
          </w:rPr>
          <w:t>обучение по</w:t>
        </w:r>
        <w:proofErr w:type="gramEnd"/>
        <w:r w:rsidRPr="003915EE">
          <w:rPr>
            <w:rFonts w:ascii="Times New Roman" w:hAnsi="Times New Roman"/>
            <w:sz w:val="28"/>
            <w:szCs w:val="28"/>
            <w:u w:color="FFFFFF" w:themeColor="background1"/>
            <w:lang w:eastAsia="ru-RU"/>
          </w:rPr>
          <w:t xml:space="preserve"> образовательным программам высшего образования – программам бакалавриата, программам специалитета, программам магистратуры на 2014/15 учебный год»</w:t>
        </w:r>
      </w:hyperlink>
      <w:r w:rsidRPr="003915EE">
        <w:rPr>
          <w:rFonts w:ascii="Times New Roman" w:hAnsi="Times New Roman"/>
          <w:sz w:val="28"/>
          <w:szCs w:val="28"/>
          <w:u w:color="FFFFFF" w:themeColor="background1"/>
          <w:lang w:eastAsia="ru-RU"/>
        </w:rPr>
        <w:t>;</w:t>
      </w:r>
    </w:p>
    <w:p w:rsidR="00734B7B" w:rsidRPr="003915EE" w:rsidRDefault="00734B7B" w:rsidP="003915EE">
      <w:pPr>
        <w:pStyle w:val="a3"/>
        <w:numPr>
          <w:ilvl w:val="0"/>
          <w:numId w:val="15"/>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Правил приема в СВФУ на </w:t>
      </w:r>
      <w:proofErr w:type="gramStart"/>
      <w:r w:rsidRPr="003915EE">
        <w:rPr>
          <w:rFonts w:ascii="Times New Roman" w:hAnsi="Times New Roman"/>
          <w:sz w:val="28"/>
          <w:szCs w:val="28"/>
          <w:u w:color="FFFFFF" w:themeColor="background1"/>
          <w:lang w:eastAsia="ru-RU"/>
        </w:rPr>
        <w:t>обучение по программам</w:t>
      </w:r>
      <w:proofErr w:type="gramEnd"/>
      <w:r w:rsidRPr="003915EE">
        <w:rPr>
          <w:rFonts w:ascii="Times New Roman" w:hAnsi="Times New Roman"/>
          <w:sz w:val="28"/>
          <w:szCs w:val="28"/>
          <w:u w:color="FFFFFF" w:themeColor="background1"/>
          <w:lang w:eastAsia="ru-RU"/>
        </w:rPr>
        <w:t xml:space="preserve"> высшего образования  – программам бакалавриата, программам специалитета, программам магистратуры на 2014/15 учебный год</w:t>
      </w:r>
      <w:r w:rsidR="00587406" w:rsidRPr="003915EE">
        <w:rPr>
          <w:rFonts w:ascii="Times New Roman" w:hAnsi="Times New Roman"/>
          <w:sz w:val="28"/>
          <w:szCs w:val="28"/>
          <w:u w:color="FFFFFF" w:themeColor="background1"/>
          <w:lang w:eastAsia="ru-RU"/>
        </w:rPr>
        <w:t xml:space="preserve"> (далее – Правила приема в СВФУ)</w:t>
      </w:r>
      <w:r w:rsidRPr="003915EE">
        <w:rPr>
          <w:rFonts w:ascii="Times New Roman" w:hAnsi="Times New Roman"/>
          <w:sz w:val="28"/>
          <w:szCs w:val="28"/>
          <w:u w:color="FFFFFF" w:themeColor="background1"/>
          <w:lang w:eastAsia="ru-RU"/>
        </w:rPr>
        <w:t>.</w:t>
      </w:r>
    </w:p>
    <w:p w:rsidR="00734B7B" w:rsidRPr="003915EE" w:rsidRDefault="00734B7B" w:rsidP="003915EE">
      <w:pPr>
        <w:pStyle w:val="a3"/>
        <w:shd w:val="clear" w:color="auto" w:fill="FFFFFF" w:themeFill="background1"/>
        <w:spacing w:after="0"/>
        <w:ind w:left="0"/>
        <w:jc w:val="center"/>
        <w:rPr>
          <w:rFonts w:ascii="Times New Roman" w:hAnsi="Times New Roman"/>
          <w:b/>
          <w:sz w:val="28"/>
          <w:szCs w:val="28"/>
          <w:u w:color="FFFFFF" w:themeColor="background1"/>
        </w:rPr>
      </w:pPr>
    </w:p>
    <w:p w:rsidR="00734B7B" w:rsidRPr="003915EE" w:rsidRDefault="00734B7B" w:rsidP="003915EE">
      <w:pPr>
        <w:pStyle w:val="a3"/>
        <w:numPr>
          <w:ilvl w:val="1"/>
          <w:numId w:val="6"/>
        </w:numPr>
        <w:shd w:val="clear" w:color="auto" w:fill="FFFFFF" w:themeFill="background1"/>
        <w:spacing w:after="0"/>
        <w:ind w:left="0" w:firstLine="0"/>
        <w:jc w:val="center"/>
        <w:rPr>
          <w:rFonts w:ascii="Times New Roman" w:hAnsi="Times New Roman"/>
          <w:b/>
          <w:sz w:val="28"/>
          <w:szCs w:val="28"/>
          <w:u w:color="FFFFFF" w:themeColor="background1"/>
          <w:lang w:eastAsia="ru-RU"/>
        </w:rPr>
      </w:pPr>
      <w:r w:rsidRPr="003915EE">
        <w:rPr>
          <w:rFonts w:ascii="Times New Roman" w:hAnsi="Times New Roman"/>
          <w:b/>
          <w:sz w:val="28"/>
          <w:szCs w:val="28"/>
          <w:u w:color="FFFFFF" w:themeColor="background1"/>
          <w:lang w:eastAsia="ru-RU"/>
        </w:rPr>
        <w:t>Общие положения</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Порядок определяет правила организации и проведения вступительных испытаний в СВФУ на территории Российской Федерации и за ее пределами, в том числе правила проверки экзаменационных работ, подачи и рассмотрения апелляций.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lang w:eastAsia="ru-RU"/>
        </w:rPr>
        <w:t>Вступительные испытания в СВФУ (далее – вступительные испытания) представляют собой форму оценки качества подготовки лиц, поступающих в СВФУ по результатам вступительных испытаний, проводимых СВФУ самостоятельно, с использованием</w:t>
      </w:r>
      <w:r w:rsidRPr="003915EE">
        <w:rPr>
          <w:rFonts w:ascii="Times New Roman" w:hAnsi="Times New Roman"/>
          <w:sz w:val="28"/>
          <w:szCs w:val="28"/>
          <w:u w:color="FFFFFF" w:themeColor="background1"/>
          <w:shd w:val="clear" w:color="auto" w:fill="FFFFFF" w:themeFill="background1"/>
          <w:lang w:eastAsia="ru-RU"/>
        </w:rPr>
        <w:t xml:space="preserve"> экзаменационных материалов, представляющих собой комплексы заданий, выполнение которых позволяет установить уровень освоения</w:t>
      </w:r>
      <w:r w:rsidRPr="003915EE">
        <w:rPr>
          <w:rFonts w:ascii="Times New Roman" w:hAnsi="Times New Roman"/>
          <w:sz w:val="28"/>
          <w:szCs w:val="28"/>
          <w:u w:color="FFFFFF" w:themeColor="background1"/>
          <w:shd w:val="clear" w:color="auto" w:fill="FFFFFF"/>
        </w:rPr>
        <w:t>:</w:t>
      </w:r>
    </w:p>
    <w:p w:rsidR="00734B7B" w:rsidRPr="003915EE" w:rsidRDefault="00734B7B" w:rsidP="003915EE">
      <w:pPr>
        <w:pStyle w:val="a3"/>
        <w:numPr>
          <w:ilvl w:val="0"/>
          <w:numId w:val="8"/>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t xml:space="preserve">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для отдельных категорий поступающих. </w:t>
      </w:r>
    </w:p>
    <w:p w:rsidR="00734B7B" w:rsidRPr="003915EE" w:rsidRDefault="00734B7B" w:rsidP="003915EE">
      <w:pPr>
        <w:pStyle w:val="a3"/>
        <w:numPr>
          <w:ilvl w:val="0"/>
          <w:numId w:val="8"/>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shd w:val="clear" w:color="auto" w:fill="FFFFFF"/>
        </w:rPr>
        <w:t xml:space="preserve">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w:t>
      </w:r>
      <w:r w:rsidRPr="003915EE">
        <w:rPr>
          <w:rFonts w:ascii="Times New Roman" w:hAnsi="Times New Roman"/>
          <w:sz w:val="28"/>
          <w:szCs w:val="28"/>
          <w:u w:color="FFFFFF" w:themeColor="background1"/>
          <w:shd w:val="clear" w:color="auto" w:fill="FFFFFF"/>
        </w:rPr>
        <w:lastRenderedPageBreak/>
        <w:t>государственных образовательных стандартов среднего профессионального и (или) высшего образования для поступающих на основе профессионального образования;</w:t>
      </w:r>
      <w:proofErr w:type="gramEnd"/>
    </w:p>
    <w:p w:rsidR="004A4199" w:rsidRPr="003915EE" w:rsidRDefault="00734B7B" w:rsidP="003915EE">
      <w:pPr>
        <w:pStyle w:val="a3"/>
        <w:numPr>
          <w:ilvl w:val="0"/>
          <w:numId w:val="8"/>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shd w:val="clear" w:color="auto" w:fill="FFFFFF"/>
        </w:rPr>
        <w:t>федеральных государственных образовательных стандартов высшего образования по программам бакалавриата</w:t>
      </w:r>
      <w:r w:rsidRPr="003915EE">
        <w:rPr>
          <w:rFonts w:ascii="Times New Roman" w:hAnsi="Times New Roman"/>
          <w:sz w:val="28"/>
          <w:szCs w:val="28"/>
          <w:u w:color="FFFFFF" w:themeColor="background1"/>
          <w:shd w:val="clear" w:color="auto" w:fill="FFFFFF" w:themeFill="background1"/>
        </w:rPr>
        <w:t>.</w:t>
      </w:r>
      <w:r w:rsidRPr="003915EE">
        <w:rPr>
          <w:rFonts w:ascii="Times New Roman" w:hAnsi="Times New Roman"/>
          <w:sz w:val="28"/>
          <w:szCs w:val="28"/>
          <w:u w:color="FFFFFF" w:themeColor="background1"/>
          <w:shd w:val="clear" w:color="auto" w:fill="FFFFFF" w:themeFill="background1"/>
          <w:lang w:eastAsia="ru-RU"/>
        </w:rPr>
        <w:t xml:space="preserve"> освоения федерального государственного образовательного стандарта</w:t>
      </w:r>
      <w:r w:rsidRPr="003915EE">
        <w:rPr>
          <w:rFonts w:ascii="Times New Roman" w:hAnsi="Times New Roman"/>
          <w:sz w:val="28"/>
          <w:szCs w:val="28"/>
          <w:u w:color="FFFFFF" w:themeColor="background1"/>
          <w:shd w:val="clear" w:color="auto" w:fill="FFFFFF"/>
        </w:rPr>
        <w:t xml:space="preserve"> для поступающих на обучение по программам магистратуры </w:t>
      </w:r>
      <w:r w:rsidRPr="003915EE">
        <w:rPr>
          <w:rFonts w:ascii="Times New Roman" w:hAnsi="Times New Roman"/>
          <w:sz w:val="28"/>
          <w:szCs w:val="28"/>
          <w:u w:color="FFFFFF" w:themeColor="background1"/>
          <w:shd w:val="clear" w:color="auto" w:fill="FFFFFF" w:themeFill="background1"/>
          <w:lang w:eastAsia="ru-RU"/>
        </w:rPr>
        <w:t>(далее – экзаменационные материалы)</w:t>
      </w:r>
      <w:r w:rsidRPr="003915EE">
        <w:rPr>
          <w:rFonts w:ascii="Times New Roman" w:hAnsi="Times New Roman"/>
          <w:sz w:val="28"/>
          <w:szCs w:val="28"/>
          <w:u w:color="FFFFFF" w:themeColor="background1"/>
          <w:lang w:eastAsia="ru-RU"/>
        </w:rPr>
        <w:t>. </w:t>
      </w:r>
      <w:proofErr w:type="gramEnd"/>
    </w:p>
    <w:p w:rsidR="004A4199" w:rsidRPr="003915EE" w:rsidRDefault="004A4199"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Для проведения вступительных испытаний СВФУ создает экзаменационные и апелляционные комиссии.</w:t>
      </w:r>
    </w:p>
    <w:p w:rsidR="004A4199" w:rsidRPr="003915EE" w:rsidRDefault="004A4199"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Экзаменационные комиссии разрабатывают экзаменационные материалы.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4A4199" w:rsidRPr="003915EE" w:rsidRDefault="004A4199" w:rsidP="003915EE">
      <w:pPr>
        <w:shd w:val="clear" w:color="auto" w:fill="FFFFFF" w:themeFill="background1"/>
        <w:spacing w:after="0"/>
        <w:ind w:firstLine="708"/>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При приеме на </w:t>
      </w:r>
      <w:proofErr w:type="gramStart"/>
      <w:r w:rsidRPr="003915EE">
        <w:rPr>
          <w:rFonts w:ascii="Times New Roman" w:hAnsi="Times New Roman"/>
          <w:sz w:val="28"/>
          <w:szCs w:val="28"/>
          <w:u w:color="FFFFFF" w:themeColor="background1"/>
          <w:lang w:eastAsia="ru-RU"/>
        </w:rPr>
        <w:t>обучение по программам</w:t>
      </w:r>
      <w:proofErr w:type="gramEnd"/>
      <w:r w:rsidRPr="003915EE">
        <w:rPr>
          <w:rFonts w:ascii="Times New Roman" w:hAnsi="Times New Roman"/>
          <w:sz w:val="28"/>
          <w:szCs w:val="28"/>
          <w:u w:color="FFFFFF" w:themeColor="background1"/>
          <w:lang w:eastAsia="ru-RU"/>
        </w:rPr>
        <w:t xml:space="preserve"> бакалавриата, программам специалитета, программам магистратуры результаты каждого вступительного испытания, проводимого организацией высшего образования самостоятельно, оцениваются по 100-балльной шкале.</w:t>
      </w:r>
    </w:p>
    <w:p w:rsidR="004A4199" w:rsidRPr="003915EE" w:rsidRDefault="004A4199" w:rsidP="003915EE">
      <w:pPr>
        <w:shd w:val="clear" w:color="auto" w:fill="FFFFFF" w:themeFill="background1"/>
        <w:spacing w:after="0"/>
        <w:ind w:firstLine="708"/>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Указанное минимальное количество баллов не может быть ниже количества баллов ЕГЭ, необходимого для поступления на </w:t>
      </w:r>
      <w:proofErr w:type="gramStart"/>
      <w:r w:rsidRPr="003915EE">
        <w:rPr>
          <w:rFonts w:ascii="Times New Roman" w:hAnsi="Times New Roman"/>
          <w:sz w:val="28"/>
          <w:szCs w:val="28"/>
          <w:u w:color="FFFFFF" w:themeColor="background1"/>
          <w:lang w:eastAsia="ru-RU"/>
        </w:rPr>
        <w:t>обучение по программам</w:t>
      </w:r>
      <w:proofErr w:type="gramEnd"/>
      <w:r w:rsidRPr="003915EE">
        <w:rPr>
          <w:rFonts w:ascii="Times New Roman" w:hAnsi="Times New Roman"/>
          <w:sz w:val="28"/>
          <w:szCs w:val="28"/>
          <w:u w:color="FFFFFF" w:themeColor="background1"/>
          <w:lang w:eastAsia="ru-RU"/>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A4199" w:rsidRPr="003915EE" w:rsidRDefault="004A4199" w:rsidP="003915EE">
      <w:pPr>
        <w:shd w:val="clear" w:color="auto" w:fill="FFFFFF" w:themeFill="background1"/>
        <w:spacing w:after="0"/>
        <w:ind w:firstLine="708"/>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4A4199" w:rsidRPr="003915EE" w:rsidRDefault="004A4199" w:rsidP="003915EE">
      <w:pPr>
        <w:shd w:val="clear" w:color="auto" w:fill="FFFFFF" w:themeFill="background1"/>
        <w:spacing w:after="0"/>
        <w:ind w:firstLine="708"/>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w:t>
      </w:r>
      <w:proofErr w:type="gramStart"/>
      <w:r w:rsidRPr="003915EE">
        <w:rPr>
          <w:rFonts w:ascii="Times New Roman" w:hAnsi="Times New Roman"/>
          <w:sz w:val="28"/>
          <w:szCs w:val="28"/>
          <w:u w:color="FFFFFF" w:themeColor="background1"/>
          <w:lang w:eastAsia="ru-RU"/>
        </w:rPr>
        <w:t>обучение по программам</w:t>
      </w:r>
      <w:proofErr w:type="gramEnd"/>
      <w:r w:rsidRPr="003915EE">
        <w:rPr>
          <w:rFonts w:ascii="Times New Roman" w:hAnsi="Times New Roman"/>
          <w:sz w:val="28"/>
          <w:szCs w:val="28"/>
          <w:u w:color="FFFFFF" w:themeColor="background1"/>
          <w:lang w:eastAsia="ru-RU"/>
        </w:rPr>
        <w:t xml:space="preserve"> магистратуры устанавливаются организацией самостоятельно.</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Лица, привлекаемые к проведению вступительных испытаний (далее – организаторы), члены экзаменационных комиссий несут в соответствии с </w:t>
      </w:r>
      <w:r w:rsidRPr="003915EE">
        <w:rPr>
          <w:rFonts w:ascii="Times New Roman" w:hAnsi="Times New Roman"/>
          <w:sz w:val="28"/>
          <w:szCs w:val="28"/>
          <w:u w:color="FFFFFF" w:themeColor="background1"/>
          <w:lang w:eastAsia="ru-RU"/>
        </w:rPr>
        <w:lastRenderedPageBreak/>
        <w:t>законодательством Российской Федерации ответственность за разглашение экзаменационных материалов.</w:t>
      </w:r>
    </w:p>
    <w:p w:rsidR="00734B7B" w:rsidRPr="003915EE" w:rsidRDefault="00734B7B" w:rsidP="003915EE">
      <w:pPr>
        <w:pStyle w:val="a3"/>
        <w:shd w:val="clear" w:color="auto" w:fill="FFFFFF" w:themeFill="background1"/>
        <w:spacing w:after="0"/>
        <w:ind w:left="0"/>
        <w:jc w:val="both"/>
        <w:rPr>
          <w:rFonts w:ascii="Times New Roman" w:hAnsi="Times New Roman"/>
          <w:b/>
          <w:sz w:val="28"/>
          <w:szCs w:val="28"/>
          <w:u w:color="FFFFFF" w:themeColor="background1"/>
          <w:lang w:eastAsia="ru-RU"/>
        </w:rPr>
      </w:pPr>
    </w:p>
    <w:p w:rsidR="00734B7B" w:rsidRPr="003915EE" w:rsidRDefault="00734B7B" w:rsidP="003915EE">
      <w:pPr>
        <w:pStyle w:val="a3"/>
        <w:shd w:val="clear" w:color="auto" w:fill="FFFFFF" w:themeFill="background1"/>
        <w:spacing w:after="0"/>
        <w:ind w:left="0"/>
        <w:jc w:val="center"/>
        <w:rPr>
          <w:rFonts w:ascii="Times New Roman" w:hAnsi="Times New Roman"/>
          <w:b/>
          <w:sz w:val="28"/>
          <w:szCs w:val="28"/>
          <w:u w:color="FFFFFF" w:themeColor="background1"/>
          <w:lang w:eastAsia="ru-RU"/>
        </w:rPr>
      </w:pPr>
      <w:r w:rsidRPr="003915EE">
        <w:rPr>
          <w:rFonts w:ascii="Times New Roman" w:hAnsi="Times New Roman"/>
          <w:b/>
          <w:sz w:val="28"/>
          <w:szCs w:val="28"/>
          <w:u w:color="FFFFFF" w:themeColor="background1"/>
          <w:lang w:eastAsia="ru-RU"/>
        </w:rPr>
        <w:t>II. Организация проведения вступительных испытаний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Вступительные испытания организуются и проводятся СВФУ.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Style w:val="apple-converted-space"/>
          <w:rFonts w:ascii="Times New Roman" w:hAnsi="Times New Roman"/>
          <w:sz w:val="28"/>
          <w:szCs w:val="28"/>
          <w:u w:color="FFFFFF" w:themeColor="background1"/>
          <w:shd w:val="clear" w:color="auto" w:fill="FFFFFF"/>
        </w:rPr>
        <w:t xml:space="preserve">Вступительные испытания могут быть проведены </w:t>
      </w:r>
      <w:r w:rsidR="00C27C65" w:rsidRPr="003915EE">
        <w:rPr>
          <w:rFonts w:ascii="Times New Roman" w:hAnsi="Times New Roman"/>
          <w:sz w:val="28"/>
          <w:szCs w:val="28"/>
          <w:u w:color="FFFFFF" w:themeColor="background1"/>
          <w:shd w:val="clear" w:color="auto" w:fill="FFFFFF"/>
        </w:rPr>
        <w:t>в зданиях СВФУ</w:t>
      </w:r>
      <w:r w:rsidR="00BD199E" w:rsidRPr="003915EE">
        <w:rPr>
          <w:u w:color="FFFFFF" w:themeColor="background1"/>
        </w:rPr>
        <w:t xml:space="preserve"> </w:t>
      </w:r>
      <w:r w:rsidR="00BD199E" w:rsidRPr="003915EE">
        <w:rPr>
          <w:rFonts w:ascii="Times New Roman" w:hAnsi="Times New Roman"/>
          <w:sz w:val="28"/>
          <w:szCs w:val="28"/>
          <w:u w:color="FFFFFF" w:themeColor="background1"/>
          <w:shd w:val="clear" w:color="auto" w:fill="FFFFFF"/>
        </w:rPr>
        <w:t xml:space="preserve">и его филиалов, в  других  приспособленных  зданиях, расположенных в труднодоступных и отдаленных местностях Республики Саха (Якутия) и других субъектов РФ, </w:t>
      </w:r>
      <w:r w:rsidR="00C27C65" w:rsidRPr="003915EE">
        <w:rPr>
          <w:rFonts w:ascii="Times New Roman" w:hAnsi="Times New Roman"/>
          <w:sz w:val="28"/>
          <w:szCs w:val="28"/>
          <w:u w:color="FFFFFF" w:themeColor="background1"/>
          <w:shd w:val="clear" w:color="auto" w:fill="FFFFFF"/>
        </w:rPr>
        <w:t xml:space="preserve"> в </w:t>
      </w:r>
      <w:r w:rsidRPr="003915EE">
        <w:rPr>
          <w:rFonts w:ascii="Times New Roman" w:hAnsi="Times New Roman"/>
          <w:sz w:val="28"/>
          <w:szCs w:val="28"/>
          <w:u w:color="FFFFFF" w:themeColor="background1"/>
          <w:shd w:val="clear" w:color="auto" w:fill="FFFFFF"/>
        </w:rPr>
        <w:t>зарубежных общеобразовательных организациях (далее – ППЭ).</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 xml:space="preserve">Для проведения вступительных испытаний формируются экзаменационные группы поступающих. Для проведения письменных вступительных испытаний экзаменационные группы могут объединяться в экзаменационные потоки.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Расписание вступительных испытаний утверждается председателем приемной комиссии или его заместителем</w:t>
      </w:r>
      <w:r w:rsidR="00C27C65" w:rsidRPr="003915EE">
        <w:rPr>
          <w:rFonts w:ascii="Times New Roman" w:hAnsi="Times New Roman"/>
          <w:sz w:val="28"/>
          <w:szCs w:val="28"/>
          <w:u w:color="FFFFFF" w:themeColor="background1"/>
        </w:rPr>
        <w:t xml:space="preserve"> не позднее, чем за 15 дней до начала вступительных испытаний</w:t>
      </w:r>
      <w:r w:rsidRPr="003915EE">
        <w:rPr>
          <w:rFonts w:ascii="Times New Roman" w:hAnsi="Times New Roman"/>
          <w:sz w:val="28"/>
          <w:szCs w:val="28"/>
          <w:u w:color="FFFFFF" w:themeColor="background1"/>
        </w:rPr>
        <w:t>.</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 расписании вступительных испытаний указываются:</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а)</w:t>
      </w:r>
      <w:r w:rsidRPr="003915EE">
        <w:rPr>
          <w:rFonts w:ascii="Times New Roman" w:hAnsi="Times New Roman"/>
          <w:sz w:val="28"/>
          <w:szCs w:val="28"/>
          <w:u w:color="FFFFFF" w:themeColor="background1"/>
        </w:rPr>
        <w:tab/>
        <w:t xml:space="preserve">вид вступительного испытания (при приеме на </w:t>
      </w:r>
      <w:proofErr w:type="gramStart"/>
      <w:r w:rsidRPr="003915EE">
        <w:rPr>
          <w:rFonts w:ascii="Times New Roman" w:hAnsi="Times New Roman"/>
          <w:sz w:val="28"/>
          <w:szCs w:val="28"/>
          <w:u w:color="FFFFFF" w:themeColor="background1"/>
        </w:rPr>
        <w:t>обучение по программам</w:t>
      </w:r>
      <w:proofErr w:type="gramEnd"/>
      <w:r w:rsidRPr="003915EE">
        <w:rPr>
          <w:rFonts w:ascii="Times New Roman" w:hAnsi="Times New Roman"/>
          <w:sz w:val="28"/>
          <w:szCs w:val="28"/>
          <w:u w:color="FFFFFF" w:themeColor="background1"/>
        </w:rPr>
        <w:t xml:space="preserve"> бакалавриата и программам специалитета):</w:t>
      </w:r>
    </w:p>
    <w:p w:rsidR="00734B7B" w:rsidRPr="003915EE" w:rsidRDefault="00734B7B" w:rsidP="003915EE">
      <w:pPr>
        <w:pStyle w:val="a3"/>
        <w:numPr>
          <w:ilvl w:val="0"/>
          <w:numId w:val="13"/>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общеобразовательное вступительное испытание;</w:t>
      </w:r>
    </w:p>
    <w:p w:rsidR="00734B7B" w:rsidRPr="003915EE" w:rsidRDefault="00734B7B" w:rsidP="003915EE">
      <w:pPr>
        <w:pStyle w:val="a3"/>
        <w:numPr>
          <w:ilvl w:val="0"/>
          <w:numId w:val="13"/>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дополнительное вступительное испытание профильной направленности;</w:t>
      </w:r>
    </w:p>
    <w:p w:rsidR="00734B7B" w:rsidRPr="003915EE" w:rsidRDefault="00734B7B" w:rsidP="003915EE">
      <w:pPr>
        <w:pStyle w:val="a3"/>
        <w:numPr>
          <w:ilvl w:val="0"/>
          <w:numId w:val="13"/>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дополнительное вступительное испытание творческой и (или) профессиональной направленности;</w:t>
      </w:r>
    </w:p>
    <w:p w:rsidR="00734B7B" w:rsidRPr="003915EE" w:rsidRDefault="00734B7B" w:rsidP="003915EE">
      <w:pPr>
        <w:pStyle w:val="a3"/>
        <w:numPr>
          <w:ilvl w:val="0"/>
          <w:numId w:val="13"/>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вступительное испытание на базе профессионального образования;</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б)</w:t>
      </w:r>
      <w:r w:rsidRPr="003915EE">
        <w:rPr>
          <w:rFonts w:ascii="Times New Roman" w:hAnsi="Times New Roman"/>
          <w:sz w:val="28"/>
          <w:szCs w:val="28"/>
          <w:u w:color="FFFFFF" w:themeColor="background1"/>
        </w:rPr>
        <w:tab/>
        <w:t>наименование вступительного испытания (для общеобразовательного вступительного испытания, дополнительного вступительного испытания профильной направленности – наименование общеобразовательного предмета);</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w:t>
      </w:r>
      <w:r w:rsidRPr="003915EE">
        <w:rPr>
          <w:rFonts w:ascii="Times New Roman" w:hAnsi="Times New Roman"/>
          <w:sz w:val="28"/>
          <w:szCs w:val="28"/>
          <w:u w:color="FFFFFF" w:themeColor="background1"/>
        </w:rPr>
        <w:tab/>
        <w:t>дата, время и место проведения вступительного испытания (в том числе выездного вступительного испытания) (при необходимости – с указанием адреса здания организации, филиала, иной организации, в помещении которых проводится вступительное испытание, а также описания проезда к указанному зданию);</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г)</w:t>
      </w:r>
      <w:r w:rsidRPr="003915EE">
        <w:rPr>
          <w:rFonts w:ascii="Times New Roman" w:hAnsi="Times New Roman"/>
          <w:sz w:val="28"/>
          <w:szCs w:val="28"/>
          <w:u w:color="FFFFFF" w:themeColor="background1"/>
        </w:rPr>
        <w:tab/>
        <w:t>номера экзаменационных групп, экзаменационных потоков.</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 расписании вступительных испытаний указываются по решению организации иные сведения, необходимые для информирования поступающих.</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lastRenderedPageBreak/>
        <w:t>В расписании вступительных испытаний не указываются фамилии членов экзаменационных комиссий.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 расписании вступительных испытаний предусматриваются резервные (дополнительные) дни для сдачи вступительных испытаний.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t xml:space="preserve">Экзаменационные материалы разрабатываются экзаменационными комиссиями, утверждаются председателем (или заместителем) Приемной комиссии СВФУ. </w:t>
      </w:r>
    </w:p>
    <w:p w:rsidR="00734B7B" w:rsidRPr="003915EE" w:rsidRDefault="00734B7B" w:rsidP="003915EE">
      <w:pPr>
        <w:pStyle w:val="a3"/>
        <w:numPr>
          <w:ilvl w:val="0"/>
          <w:numId w:val="7"/>
        </w:numPr>
        <w:shd w:val="clear" w:color="auto" w:fill="FFFFFF" w:themeFill="background1"/>
        <w:spacing w:after="0"/>
        <w:ind w:left="0" w:firstLine="0"/>
        <w:jc w:val="both"/>
        <w:rPr>
          <w:rStyle w:val="apple-converted-space"/>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t>Хранение экзаменационных материалов</w:t>
      </w:r>
      <w:r w:rsidR="004E3A84" w:rsidRPr="003915EE">
        <w:rPr>
          <w:rFonts w:ascii="Times New Roman" w:hAnsi="Times New Roman"/>
          <w:sz w:val="28"/>
          <w:szCs w:val="28"/>
          <w:u w:color="FFFFFF" w:themeColor="background1"/>
          <w:shd w:val="clear" w:color="auto" w:fill="FFFFFF"/>
        </w:rPr>
        <w:t>,</w:t>
      </w:r>
      <w:r w:rsidRPr="003915EE">
        <w:rPr>
          <w:rFonts w:ascii="Times New Roman" w:hAnsi="Times New Roman"/>
          <w:sz w:val="28"/>
          <w:szCs w:val="28"/>
          <w:u w:color="FFFFFF" w:themeColor="background1"/>
          <w:shd w:val="clear" w:color="auto" w:fill="FFFFFF"/>
        </w:rPr>
        <w:t xml:space="preserve"> </w:t>
      </w:r>
      <w:r w:rsidR="004E3A84" w:rsidRPr="003915EE">
        <w:rPr>
          <w:rFonts w:ascii="Times New Roman" w:hAnsi="Times New Roman"/>
          <w:sz w:val="28"/>
          <w:szCs w:val="28"/>
          <w:u w:color="FFFFFF" w:themeColor="background1"/>
          <w:shd w:val="clear" w:color="auto" w:fill="FFFFFF"/>
        </w:rPr>
        <w:t xml:space="preserve">соблюдение сохранности и конфиденциальности </w:t>
      </w:r>
      <w:r w:rsidRPr="003915EE">
        <w:rPr>
          <w:rFonts w:ascii="Times New Roman" w:hAnsi="Times New Roman"/>
          <w:sz w:val="28"/>
          <w:szCs w:val="28"/>
          <w:u w:color="FFFFFF" w:themeColor="background1"/>
          <w:shd w:val="clear" w:color="auto" w:fill="FFFFFF"/>
        </w:rPr>
        <w:t>до дня проведения экзамена</w:t>
      </w:r>
      <w:r w:rsidR="004E3A84" w:rsidRPr="003915EE">
        <w:rPr>
          <w:rFonts w:ascii="Times New Roman" w:hAnsi="Times New Roman"/>
          <w:sz w:val="28"/>
          <w:szCs w:val="28"/>
          <w:u w:color="FFFFFF" w:themeColor="background1"/>
          <w:shd w:val="clear" w:color="auto" w:fill="FFFFFF"/>
        </w:rPr>
        <w:t xml:space="preserve"> </w:t>
      </w:r>
      <w:r w:rsidRPr="003915EE">
        <w:rPr>
          <w:rFonts w:ascii="Times New Roman" w:hAnsi="Times New Roman"/>
          <w:sz w:val="28"/>
          <w:szCs w:val="28"/>
          <w:u w:color="FFFFFF" w:themeColor="background1"/>
          <w:shd w:val="clear" w:color="auto" w:fill="FFFFFF"/>
        </w:rPr>
        <w:t xml:space="preserve">обеспечивается экзаменационными комиссиями, в случае проведения </w:t>
      </w:r>
      <w:r w:rsidRPr="003915EE">
        <w:rPr>
          <w:rStyle w:val="apple-converted-space"/>
          <w:rFonts w:ascii="Times New Roman" w:hAnsi="Times New Roman"/>
          <w:sz w:val="28"/>
          <w:szCs w:val="28"/>
          <w:u w:color="FFFFFF" w:themeColor="background1"/>
          <w:shd w:val="clear" w:color="auto" w:fill="FFFFFF"/>
        </w:rPr>
        <w:t xml:space="preserve">в </w:t>
      </w:r>
      <w:r w:rsidRPr="003915EE">
        <w:rPr>
          <w:rFonts w:ascii="Times New Roman" w:hAnsi="Times New Roman"/>
          <w:sz w:val="28"/>
          <w:szCs w:val="28"/>
          <w:u w:color="FFFFFF" w:themeColor="background1"/>
          <w:shd w:val="clear" w:color="auto" w:fill="FFFFFF"/>
        </w:rPr>
        <w:t>зарубежных общеобразовательных организациях, в труднодоступных и отдаленных местностях субъектов Российской Федерации - представителями СВФУ, уполномоченными за проведение вступительных испытаний (далее – организаторы).</w:t>
      </w:r>
      <w:r w:rsidR="00587406" w:rsidRPr="003915EE">
        <w:rPr>
          <w:rStyle w:val="apple-converted-space"/>
          <w:rFonts w:ascii="Times New Roman" w:hAnsi="Times New Roman"/>
          <w:sz w:val="28"/>
          <w:szCs w:val="28"/>
          <w:u w:color="FFFFFF" w:themeColor="background1"/>
          <w:shd w:val="clear" w:color="auto" w:fill="FFFFFF"/>
        </w:rPr>
        <w:t xml:space="preserve"> </w:t>
      </w:r>
    </w:p>
    <w:p w:rsidR="00587406" w:rsidRPr="003915EE" w:rsidRDefault="00587406" w:rsidP="003915EE">
      <w:pPr>
        <w:pStyle w:val="a3"/>
        <w:numPr>
          <w:ilvl w:val="0"/>
          <w:numId w:val="7"/>
        </w:numPr>
        <w:shd w:val="clear" w:color="auto" w:fill="FFFFFF" w:themeFill="background1"/>
        <w:spacing w:after="0"/>
        <w:ind w:left="0" w:firstLine="0"/>
        <w:jc w:val="both"/>
        <w:rPr>
          <w:rStyle w:val="apple-converted-space"/>
          <w:rFonts w:ascii="Times New Roman" w:hAnsi="Times New Roman"/>
          <w:sz w:val="28"/>
          <w:szCs w:val="28"/>
          <w:u w:color="FFFFFF" w:themeColor="background1"/>
          <w:shd w:val="clear" w:color="auto" w:fill="FFFFFF"/>
        </w:rPr>
      </w:pPr>
      <w:r w:rsidRPr="003915EE">
        <w:rPr>
          <w:rStyle w:val="apple-converted-space"/>
          <w:rFonts w:ascii="Times New Roman" w:hAnsi="Times New Roman"/>
          <w:sz w:val="28"/>
          <w:szCs w:val="28"/>
          <w:u w:color="FFFFFF" w:themeColor="background1"/>
          <w:shd w:val="clear" w:color="auto" w:fill="FFFFFF"/>
        </w:rPr>
        <w:t>Представители СВФУ, уполномоченные за проведение вступительных испытаний, утверждаются приказом ректора СВФУ, в случае проведения вступительных испытаний в филиал СВФУ – приказ</w:t>
      </w:r>
      <w:r w:rsidR="004E3A84" w:rsidRPr="003915EE">
        <w:rPr>
          <w:rStyle w:val="apple-converted-space"/>
          <w:rFonts w:ascii="Times New Roman" w:hAnsi="Times New Roman"/>
          <w:sz w:val="28"/>
          <w:szCs w:val="28"/>
          <w:u w:color="FFFFFF" w:themeColor="background1"/>
          <w:shd w:val="clear" w:color="auto" w:fill="FFFFFF"/>
        </w:rPr>
        <w:t>ом</w:t>
      </w:r>
      <w:r w:rsidRPr="003915EE">
        <w:rPr>
          <w:rStyle w:val="apple-converted-space"/>
          <w:rFonts w:ascii="Times New Roman" w:hAnsi="Times New Roman"/>
          <w:sz w:val="28"/>
          <w:szCs w:val="28"/>
          <w:u w:color="FFFFFF" w:themeColor="background1"/>
          <w:shd w:val="clear" w:color="auto" w:fill="FFFFFF"/>
        </w:rPr>
        <w:t xml:space="preserve"> директора филиала СВФУ.</w:t>
      </w:r>
    </w:p>
    <w:p w:rsidR="00587406" w:rsidRPr="003915EE" w:rsidRDefault="00587406" w:rsidP="003915EE">
      <w:pPr>
        <w:pStyle w:val="a3"/>
        <w:numPr>
          <w:ilvl w:val="0"/>
          <w:numId w:val="7"/>
        </w:numPr>
        <w:shd w:val="clear" w:color="auto" w:fill="FFFFFF" w:themeFill="background1"/>
        <w:spacing w:after="0"/>
        <w:ind w:left="0" w:firstLine="0"/>
        <w:jc w:val="both"/>
        <w:rPr>
          <w:rStyle w:val="apple-converted-space"/>
          <w:rFonts w:ascii="Times New Roman" w:hAnsi="Times New Roman"/>
          <w:sz w:val="28"/>
          <w:szCs w:val="28"/>
          <w:u w:color="FFFFFF" w:themeColor="background1"/>
          <w:shd w:val="clear" w:color="auto" w:fill="FFFFFF"/>
        </w:rPr>
      </w:pPr>
      <w:r w:rsidRPr="003915EE">
        <w:rPr>
          <w:rStyle w:val="apple-converted-space"/>
          <w:rFonts w:ascii="Times New Roman" w:hAnsi="Times New Roman"/>
          <w:sz w:val="28"/>
          <w:szCs w:val="28"/>
          <w:u w:color="FFFFFF" w:themeColor="background1"/>
          <w:shd w:val="clear" w:color="auto" w:fill="FFFFFF"/>
        </w:rPr>
        <w:t>Директоры филиалов несут ответственность за организацию и проведение вступительных испытаний в филиал в соответствии с настоящим Порядком и Правилами приема в СВФУ.</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t xml:space="preserve">Доставка экзаменационных материалов в зарубежные общеобразовательные организации и в труднодоступные и отдаленные местности субъектов Российской Федерации осуществляется не ранее чем за пять дней до начала проведения </w:t>
      </w:r>
      <w:r w:rsidR="00342B4B" w:rsidRPr="003915EE">
        <w:rPr>
          <w:rFonts w:ascii="Times New Roman" w:hAnsi="Times New Roman"/>
          <w:sz w:val="28"/>
          <w:szCs w:val="28"/>
          <w:u w:color="FFFFFF" w:themeColor="background1"/>
          <w:shd w:val="clear" w:color="auto" w:fill="FFFFFF"/>
        </w:rPr>
        <w:t>вступительных испытаний</w:t>
      </w:r>
      <w:r w:rsidRPr="003915EE">
        <w:rPr>
          <w:rFonts w:ascii="Times New Roman" w:hAnsi="Times New Roman"/>
          <w:sz w:val="28"/>
          <w:szCs w:val="28"/>
          <w:u w:color="FFFFFF" w:themeColor="background1"/>
          <w:shd w:val="clear" w:color="auto" w:fill="FFFFFF"/>
        </w:rPr>
        <w:t xml:space="preserve">.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В ППЭ, организованных в труднодоступных и отдаленных местностях и зарубежных общеобразовательных учреждениях, до начала </w:t>
      </w:r>
      <w:r w:rsidR="001564DE" w:rsidRPr="003915EE">
        <w:rPr>
          <w:rFonts w:ascii="Times New Roman" w:hAnsi="Times New Roman"/>
          <w:sz w:val="28"/>
          <w:szCs w:val="28"/>
          <w:u w:color="FFFFFF" w:themeColor="background1"/>
          <w:lang w:eastAsia="ru-RU"/>
        </w:rPr>
        <w:t>вступительных испытаний</w:t>
      </w:r>
      <w:r w:rsidRPr="003915EE">
        <w:rPr>
          <w:rFonts w:ascii="Times New Roman" w:hAnsi="Times New Roman"/>
          <w:sz w:val="28"/>
          <w:szCs w:val="28"/>
          <w:u w:color="FFFFFF" w:themeColor="background1"/>
          <w:lang w:eastAsia="ru-RU"/>
        </w:rPr>
        <w:t xml:space="preserve"> (не ранее чем за 2 часа</w:t>
      </w:r>
      <w:r w:rsidR="00C27C65" w:rsidRPr="003915EE">
        <w:rPr>
          <w:rFonts w:ascii="Times New Roman" w:hAnsi="Times New Roman"/>
          <w:sz w:val="28"/>
          <w:szCs w:val="28"/>
          <w:u w:color="FFFFFF" w:themeColor="background1"/>
          <w:lang w:eastAsia="ru-RU"/>
        </w:rPr>
        <w:t xml:space="preserve"> до начала вступительных испытаний</w:t>
      </w:r>
      <w:r w:rsidRPr="003915EE">
        <w:rPr>
          <w:rFonts w:ascii="Times New Roman" w:hAnsi="Times New Roman"/>
          <w:sz w:val="28"/>
          <w:szCs w:val="28"/>
          <w:u w:color="FFFFFF" w:themeColor="background1"/>
          <w:lang w:eastAsia="ru-RU"/>
        </w:rPr>
        <w:t xml:space="preserve">) </w:t>
      </w:r>
      <w:r w:rsidRPr="003915EE">
        <w:rPr>
          <w:rFonts w:ascii="Times New Roman" w:hAnsi="Times New Roman"/>
          <w:sz w:val="28"/>
          <w:szCs w:val="28"/>
          <w:u w:color="FFFFFF" w:themeColor="background1"/>
          <w:shd w:val="clear" w:color="auto" w:fill="FFFFFF"/>
        </w:rPr>
        <w:t>организатор обеспечивает</w:t>
      </w:r>
      <w:r w:rsidRPr="003915EE">
        <w:rPr>
          <w:rFonts w:ascii="Times New Roman" w:hAnsi="Times New Roman"/>
          <w:sz w:val="28"/>
          <w:szCs w:val="28"/>
          <w:u w:color="FFFFFF" w:themeColor="background1"/>
          <w:lang w:eastAsia="ru-RU"/>
        </w:rPr>
        <w:t xml:space="preserve"> тиражирование на бумажных носителях и упаковку экзаменационных материалов.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В ППЭ, организованных в зданиях СВФУ, за 1 день до начала </w:t>
      </w:r>
      <w:r w:rsidR="00342B4B" w:rsidRPr="003915EE">
        <w:rPr>
          <w:rFonts w:ascii="Times New Roman" w:hAnsi="Times New Roman"/>
          <w:sz w:val="28"/>
          <w:szCs w:val="28"/>
          <w:u w:color="FFFFFF" w:themeColor="background1"/>
          <w:lang w:eastAsia="ru-RU"/>
        </w:rPr>
        <w:t>вступительных испытаний</w:t>
      </w:r>
      <w:r w:rsidRPr="003915EE">
        <w:rPr>
          <w:rFonts w:ascii="Times New Roman" w:hAnsi="Times New Roman"/>
          <w:sz w:val="28"/>
          <w:szCs w:val="28"/>
          <w:u w:color="FFFFFF" w:themeColor="background1"/>
          <w:lang w:eastAsia="ru-RU"/>
        </w:rPr>
        <w:t xml:space="preserve"> член экзаменационной комиссии в присутствии ответственного секретаря (или заместителя) Приемной комиссии </w:t>
      </w:r>
      <w:r w:rsidRPr="003915EE">
        <w:rPr>
          <w:rFonts w:ascii="Times New Roman" w:hAnsi="Times New Roman"/>
          <w:sz w:val="28"/>
          <w:szCs w:val="28"/>
          <w:u w:color="FFFFFF" w:themeColor="background1"/>
          <w:shd w:val="clear" w:color="auto" w:fill="FFFFFF"/>
        </w:rPr>
        <w:t>организует</w:t>
      </w:r>
      <w:r w:rsidRPr="003915EE">
        <w:rPr>
          <w:rFonts w:ascii="Times New Roman" w:hAnsi="Times New Roman"/>
          <w:sz w:val="28"/>
          <w:szCs w:val="28"/>
          <w:u w:color="FFFFFF" w:themeColor="background1"/>
          <w:lang w:eastAsia="ru-RU"/>
        </w:rPr>
        <w:t xml:space="preserve"> тиражирование на бумажных носителях и упаковку экзаменационных материалов.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t xml:space="preserve">Хранение экзаменационных материалов должно исключать возможность допуска к ним посторонних лиц и распространения информации ограниченного доступа, содержащейся в экзаменационных материалах.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shd w:val="clear" w:color="auto" w:fill="FFFFFF"/>
        </w:rPr>
      </w:pPr>
      <w:r w:rsidRPr="003915EE">
        <w:rPr>
          <w:rFonts w:ascii="Times New Roman" w:hAnsi="Times New Roman"/>
          <w:sz w:val="28"/>
          <w:szCs w:val="28"/>
          <w:u w:color="FFFFFF" w:themeColor="background1"/>
          <w:shd w:val="clear" w:color="auto" w:fill="FFFFFF"/>
        </w:rPr>
        <w:lastRenderedPageBreak/>
        <w:t xml:space="preserve">Вскрытие экзаменационных материалов до начала </w:t>
      </w:r>
      <w:r w:rsidR="00342B4B" w:rsidRPr="003915EE">
        <w:rPr>
          <w:rFonts w:ascii="Times New Roman" w:hAnsi="Times New Roman"/>
          <w:sz w:val="28"/>
          <w:szCs w:val="28"/>
          <w:u w:color="FFFFFF" w:themeColor="background1"/>
          <w:shd w:val="clear" w:color="auto" w:fill="FFFFFF"/>
        </w:rPr>
        <w:t>вступительных испытаний</w:t>
      </w:r>
      <w:r w:rsidRPr="003915EE">
        <w:rPr>
          <w:rFonts w:ascii="Times New Roman" w:hAnsi="Times New Roman"/>
          <w:sz w:val="28"/>
          <w:szCs w:val="28"/>
          <w:u w:color="FFFFFF" w:themeColor="background1"/>
          <w:shd w:val="clear" w:color="auto" w:fill="FFFFFF"/>
        </w:rPr>
        <w:t xml:space="preserve"> запрещено.</w:t>
      </w:r>
    </w:p>
    <w:p w:rsidR="00734B7B" w:rsidRPr="003915EE" w:rsidRDefault="00734B7B" w:rsidP="003915EE">
      <w:pPr>
        <w:pStyle w:val="a3"/>
        <w:shd w:val="clear" w:color="auto" w:fill="FFFFFF" w:themeFill="background1"/>
        <w:spacing w:after="0"/>
        <w:ind w:left="0"/>
        <w:jc w:val="both"/>
        <w:rPr>
          <w:rFonts w:ascii="Times New Roman" w:hAnsi="Times New Roman"/>
          <w:b/>
          <w:sz w:val="28"/>
          <w:szCs w:val="28"/>
          <w:u w:color="FFFFFF" w:themeColor="background1"/>
          <w:shd w:val="clear" w:color="auto" w:fill="FFFFFF"/>
        </w:rPr>
      </w:pPr>
    </w:p>
    <w:p w:rsidR="00734B7B" w:rsidRPr="003915EE" w:rsidRDefault="00734B7B" w:rsidP="003915EE">
      <w:pPr>
        <w:pStyle w:val="a3"/>
        <w:shd w:val="clear" w:color="auto" w:fill="FFFFFF" w:themeFill="background1"/>
        <w:spacing w:after="0"/>
        <w:ind w:left="0"/>
        <w:jc w:val="center"/>
        <w:rPr>
          <w:rFonts w:ascii="Times New Roman" w:hAnsi="Times New Roman"/>
          <w:b/>
          <w:sz w:val="28"/>
          <w:szCs w:val="28"/>
          <w:u w:color="FFFFFF" w:themeColor="background1"/>
          <w:shd w:val="clear" w:color="auto" w:fill="FFFFFF"/>
        </w:rPr>
      </w:pPr>
      <w:r w:rsidRPr="003915EE">
        <w:rPr>
          <w:rFonts w:ascii="Times New Roman" w:hAnsi="Times New Roman"/>
          <w:b/>
          <w:sz w:val="28"/>
          <w:szCs w:val="28"/>
          <w:u w:color="FFFFFF" w:themeColor="background1"/>
          <w:shd w:val="clear" w:color="auto" w:fill="FFFFFF"/>
          <w:lang w:val="en-US"/>
        </w:rPr>
        <w:t xml:space="preserve">III. </w:t>
      </w:r>
      <w:r w:rsidRPr="003915EE">
        <w:rPr>
          <w:rFonts w:ascii="Times New Roman" w:hAnsi="Times New Roman"/>
          <w:b/>
          <w:sz w:val="28"/>
          <w:szCs w:val="28"/>
          <w:u w:color="FFFFFF" w:themeColor="background1"/>
          <w:shd w:val="clear" w:color="auto" w:fill="FFFFFF"/>
        </w:rPr>
        <w:t>Проведение вступительных испытаний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 xml:space="preserve">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Вступительные испытания проводятся на русском языке.</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Вступительные испытания проводятся в письменной или устной форме или с сочетанием указанных форм, а также могут проводиться в иных формах, определяемых СВФУ.</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 xml:space="preserve">Одно вступительное испытание может проводиться одновременно для всех поступающих или в различные сроки для различных экзаменационных групп или экзаменационных потоков (в том числе по мере формирования экзаменационных групп и экзаменационных потоков из числа лиц, подавших необходимые документы).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При проведении организацией самостоятельно одинаковых вступительных испытаний для различных отдельных конкурсов:</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а)</w:t>
      </w:r>
      <w:r w:rsidRPr="003915EE">
        <w:rPr>
          <w:rFonts w:ascii="Times New Roman" w:hAnsi="Times New Roman"/>
          <w:sz w:val="28"/>
          <w:szCs w:val="28"/>
          <w:u w:color="FFFFFF" w:themeColor="background1"/>
        </w:rPr>
        <w:tab/>
        <w:t>по каждому общеобразовательному предмету проводится единое общеобразовательное вступительное испытание для всех отдельных конкурсов;</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б)</w:t>
      </w:r>
      <w:r w:rsidRPr="003915EE">
        <w:rPr>
          <w:rFonts w:ascii="Times New Roman" w:hAnsi="Times New Roman"/>
          <w:sz w:val="28"/>
          <w:szCs w:val="28"/>
          <w:u w:color="FFFFFF" w:themeColor="background1"/>
        </w:rPr>
        <w:tab/>
        <w:t xml:space="preserve">дополнительные вступительные испытания, вступительные испытания на базе профессионального образования, вступительные испытания при приеме на </w:t>
      </w:r>
      <w:proofErr w:type="gramStart"/>
      <w:r w:rsidRPr="003915EE">
        <w:rPr>
          <w:rFonts w:ascii="Times New Roman" w:hAnsi="Times New Roman"/>
          <w:sz w:val="28"/>
          <w:szCs w:val="28"/>
          <w:u w:color="FFFFFF" w:themeColor="background1"/>
        </w:rPr>
        <w:t>обучение по программам</w:t>
      </w:r>
      <w:proofErr w:type="gramEnd"/>
      <w:r w:rsidRPr="003915EE">
        <w:rPr>
          <w:rFonts w:ascii="Times New Roman" w:hAnsi="Times New Roman"/>
          <w:sz w:val="28"/>
          <w:szCs w:val="28"/>
          <w:u w:color="FFFFFF" w:themeColor="background1"/>
        </w:rPr>
        <w:t xml:space="preserve"> магистратуры проводятся одним из следующих способов:</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отдельное вступительное испытание в рамках отдельного конкурса;</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единое вступительное испытание в рамках нескольких отдельных конкурсов.</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proofErr w:type="gramStart"/>
      <w:r w:rsidRPr="003915EE">
        <w:rPr>
          <w:rFonts w:ascii="Times New Roman" w:hAnsi="Times New Roman"/>
          <w:sz w:val="28"/>
          <w:szCs w:val="28"/>
          <w:u w:color="FFFFFF" w:themeColor="background1"/>
        </w:rPr>
        <w:t>Поступающий</w:t>
      </w:r>
      <w:proofErr w:type="gramEnd"/>
      <w:r w:rsidRPr="003915EE">
        <w:rPr>
          <w:rFonts w:ascii="Times New Roman" w:hAnsi="Times New Roman"/>
          <w:sz w:val="28"/>
          <w:szCs w:val="28"/>
          <w:u w:color="FFFFFF" w:themeColor="background1"/>
        </w:rPr>
        <w:t xml:space="preserve"> однократно сдает каждое вступительное испытание. Не допускается повторная сдача поступающим одного и того же вступительного испытания в другой экзаменационной группе или другом экзаменационном потоке.</w:t>
      </w:r>
    </w:p>
    <w:p w:rsidR="003F1E03" w:rsidRPr="003915EE" w:rsidRDefault="00C27C65" w:rsidP="003915EE">
      <w:pPr>
        <w:numPr>
          <w:ilvl w:val="0"/>
          <w:numId w:val="7"/>
        </w:numPr>
        <w:shd w:val="clear" w:color="auto" w:fill="FFFFFF" w:themeFill="background1"/>
        <w:autoSpaceDE w:val="0"/>
        <w:autoSpaceDN w:val="0"/>
        <w:adjustRightInd w:val="0"/>
        <w:spacing w:after="0"/>
        <w:ind w:left="0" w:firstLine="0"/>
        <w:jc w:val="both"/>
        <w:rPr>
          <w:rFonts w:ascii="Times New Roman" w:eastAsia="TimesNewRomanPSMT"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При входе в аудиторию, где проводятся испытания, поступающий предъявляет паспорт или другой документ, удостоверяющий личность, и экзаменационный лист. После проверки документов, удостоверяющих личность, </w:t>
      </w:r>
      <w:proofErr w:type="gramStart"/>
      <w:r w:rsidRPr="003915EE">
        <w:rPr>
          <w:rFonts w:ascii="Times New Roman" w:eastAsia="TimesNewRomanPSMT" w:hAnsi="Times New Roman"/>
          <w:sz w:val="28"/>
          <w:szCs w:val="28"/>
          <w:u w:color="FFFFFF" w:themeColor="background1"/>
        </w:rPr>
        <w:t>поступающему</w:t>
      </w:r>
      <w:proofErr w:type="gramEnd"/>
      <w:r w:rsidRPr="003915EE">
        <w:rPr>
          <w:rFonts w:ascii="Times New Roman" w:eastAsia="TimesNewRomanPSMT" w:hAnsi="Times New Roman"/>
          <w:sz w:val="28"/>
          <w:szCs w:val="28"/>
          <w:u w:color="FFFFFF" w:themeColor="background1"/>
        </w:rPr>
        <w:t xml:space="preserve"> выдается экзаменационный билет (тест и т.п.), бланк листа устного ответа или бланки титульных листов с вкладышами для выполнения письменной работы. </w:t>
      </w:r>
    </w:p>
    <w:p w:rsidR="001564DE" w:rsidRPr="003915EE" w:rsidRDefault="001564DE" w:rsidP="003915EE">
      <w:pPr>
        <w:numPr>
          <w:ilvl w:val="0"/>
          <w:numId w:val="7"/>
        </w:numPr>
        <w:shd w:val="clear" w:color="auto" w:fill="FFFFFF" w:themeFill="background1"/>
        <w:autoSpaceDE w:val="0"/>
        <w:autoSpaceDN w:val="0"/>
        <w:adjustRightInd w:val="0"/>
        <w:spacing w:after="0"/>
        <w:ind w:left="0" w:firstLine="0"/>
        <w:jc w:val="both"/>
        <w:rPr>
          <w:rFonts w:ascii="Times New Roman" w:eastAsia="TimesNewRomanPSMT" w:hAnsi="Times New Roman"/>
          <w:sz w:val="28"/>
          <w:szCs w:val="28"/>
          <w:u w:color="FFFFFF" w:themeColor="background1"/>
        </w:rPr>
      </w:pPr>
      <w:r w:rsidRPr="003915EE">
        <w:rPr>
          <w:rFonts w:ascii="Times New Roman" w:eastAsia="TimesNewRomanPSMT" w:hAnsi="Times New Roman"/>
          <w:sz w:val="28"/>
          <w:szCs w:val="28"/>
          <w:u w:color="FFFFFF" w:themeColor="background1"/>
        </w:rPr>
        <w:t>Продолжительность письменного испытания, тестирования для потока определяется экзаменационной комиссией.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lastRenderedPageBreak/>
        <w:t>До начала вступительного испытания организаторы проводят инструктаж участников вступительных испытаний.</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Во время вступительного испытания участники должны следовать указаниям организаторов. </w:t>
      </w:r>
    </w:p>
    <w:p w:rsidR="00734B7B" w:rsidRPr="003915EE" w:rsidRDefault="00734B7B" w:rsidP="003915EE">
      <w:pPr>
        <w:pStyle w:val="a3"/>
        <w:shd w:val="clear" w:color="auto" w:fill="FFFFFF" w:themeFill="background1"/>
        <w:spacing w:after="0"/>
        <w:ind w:left="0" w:firstLine="708"/>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Во время вступительного испытания участники не вправе общаться друг с другом, свободно перемещаться по аудитории и ППЭ, пользоваться справочными материалами.</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 xml:space="preserve">В </w:t>
      </w:r>
      <w:r w:rsidR="00342B4B" w:rsidRPr="003915EE">
        <w:rPr>
          <w:rFonts w:ascii="Times New Roman" w:hAnsi="Times New Roman"/>
          <w:sz w:val="28"/>
          <w:szCs w:val="28"/>
          <w:u w:color="FFFFFF" w:themeColor="background1"/>
          <w:lang w:eastAsia="ru-RU"/>
        </w:rPr>
        <w:t>аудиториях, где проводятся вступительные испытания,</w:t>
      </w:r>
      <w:r w:rsidRPr="003915EE">
        <w:rPr>
          <w:rFonts w:ascii="Times New Roman" w:hAnsi="Times New Roman"/>
          <w:sz w:val="28"/>
          <w:szCs w:val="28"/>
          <w:u w:color="FFFFFF" w:themeColor="background1"/>
          <w:lang w:eastAsia="ru-RU"/>
        </w:rPr>
        <w:t xml:space="preserve"> участникам вступительных испытаний и организаторам запрещается иметь при себе и использовать средства связи и электронно-вычислительной техники (в том числе калькуляторы), за исключением </w:t>
      </w:r>
      <w:r w:rsidRPr="003915EE">
        <w:rPr>
          <w:rFonts w:ascii="Times New Roman" w:hAnsi="Times New Roman"/>
          <w:sz w:val="28"/>
          <w:szCs w:val="28"/>
          <w:u w:color="FFFFFF" w:themeColor="background1"/>
          <w:shd w:val="clear" w:color="auto" w:fill="FFFFFF" w:themeFill="background1"/>
          <w:lang w:eastAsia="ru-RU"/>
        </w:rPr>
        <w:t xml:space="preserve">случаев, установленных </w:t>
      </w:r>
      <w:r w:rsidR="003F1E03" w:rsidRPr="003915EE">
        <w:rPr>
          <w:rFonts w:ascii="Times New Roman" w:hAnsi="Times New Roman"/>
          <w:sz w:val="28"/>
          <w:szCs w:val="28"/>
          <w:u w:color="FFFFFF" w:themeColor="background1"/>
          <w:shd w:val="clear" w:color="auto" w:fill="FFFFFF" w:themeFill="background1"/>
          <w:lang w:eastAsia="ru-RU"/>
        </w:rPr>
        <w:t>экзаменационными комиссиями</w:t>
      </w:r>
      <w:r w:rsidRPr="003915EE">
        <w:rPr>
          <w:rFonts w:ascii="Times New Roman" w:hAnsi="Times New Roman"/>
          <w:sz w:val="28"/>
          <w:szCs w:val="28"/>
          <w:u w:color="FFFFFF" w:themeColor="background1"/>
          <w:lang w:eastAsia="ru-RU"/>
        </w:rPr>
        <w:t>. </w:t>
      </w:r>
    </w:p>
    <w:p w:rsidR="00734B7B" w:rsidRPr="003915EE" w:rsidRDefault="00734B7B" w:rsidP="003915EE">
      <w:pPr>
        <w:pStyle w:val="a3"/>
        <w:shd w:val="clear" w:color="auto" w:fill="FFFFFF" w:themeFill="background1"/>
        <w:spacing w:after="0"/>
        <w:ind w:left="0" w:firstLine="708"/>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При установлении факта наличия сре</w:t>
      </w:r>
      <w:proofErr w:type="gramStart"/>
      <w:r w:rsidRPr="003915EE">
        <w:rPr>
          <w:rFonts w:ascii="Times New Roman" w:hAnsi="Times New Roman"/>
          <w:sz w:val="28"/>
          <w:szCs w:val="28"/>
          <w:u w:color="FFFFFF" w:themeColor="background1"/>
          <w:lang w:eastAsia="ru-RU"/>
        </w:rPr>
        <w:t>дств св</w:t>
      </w:r>
      <w:proofErr w:type="gramEnd"/>
      <w:r w:rsidRPr="003915EE">
        <w:rPr>
          <w:rFonts w:ascii="Times New Roman" w:hAnsi="Times New Roman"/>
          <w:sz w:val="28"/>
          <w:szCs w:val="28"/>
          <w:u w:color="FFFFFF" w:themeColor="background1"/>
          <w:lang w:eastAsia="ru-RU"/>
        </w:rPr>
        <w:t>язи и электронно-вычислительной техники во время проведения вступительных испытаний или иного нарушения ими установленного порядка проведения вступительных испытаний организаторы удаляют указанных лиц из ППЭ и составля</w:t>
      </w:r>
      <w:r w:rsidR="00342B4B" w:rsidRPr="003915EE">
        <w:rPr>
          <w:rFonts w:ascii="Times New Roman" w:hAnsi="Times New Roman"/>
          <w:sz w:val="28"/>
          <w:szCs w:val="28"/>
          <w:u w:color="FFFFFF" w:themeColor="background1"/>
          <w:lang w:eastAsia="ru-RU"/>
        </w:rPr>
        <w:t>ют акт об удалении</w:t>
      </w:r>
      <w:r w:rsidRPr="003915EE">
        <w:rPr>
          <w:rFonts w:ascii="Times New Roman" w:hAnsi="Times New Roman"/>
          <w:sz w:val="28"/>
          <w:szCs w:val="28"/>
          <w:u w:color="FFFFFF" w:themeColor="background1"/>
          <w:lang w:eastAsia="ru-RU"/>
        </w:rPr>
        <w:t>. </w:t>
      </w:r>
    </w:p>
    <w:p w:rsidR="00734B7B" w:rsidRPr="003915EE" w:rsidRDefault="00734B7B" w:rsidP="003915EE">
      <w:pPr>
        <w:pStyle w:val="a3"/>
        <w:shd w:val="clear" w:color="auto" w:fill="FFFFFF" w:themeFill="background1"/>
        <w:spacing w:after="0"/>
        <w:ind w:left="0" w:firstLine="708"/>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 xml:space="preserve">Акт об удалении в тот же день учитывается при обработке бланков вступительных испытаний. </w:t>
      </w:r>
    </w:p>
    <w:p w:rsidR="00734B7B" w:rsidRPr="003915EE" w:rsidRDefault="00342B4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 xml:space="preserve">Устные вступительные испытания проводятся только при присутствии всех членов экзаменационных комиссий. </w:t>
      </w:r>
      <w:r w:rsidR="00734B7B" w:rsidRPr="003915EE">
        <w:rPr>
          <w:rFonts w:ascii="Times New Roman" w:hAnsi="Times New Roman"/>
          <w:sz w:val="28"/>
          <w:szCs w:val="28"/>
          <w:u w:color="FFFFFF" w:themeColor="background1"/>
        </w:rPr>
        <w:t xml:space="preserve">Проведение устного вступительного испытания оформляется протоколом, в котором фиксируются вопросы, заданные </w:t>
      </w:r>
      <w:proofErr w:type="gramStart"/>
      <w:r w:rsidR="00734B7B" w:rsidRPr="003915EE">
        <w:rPr>
          <w:rFonts w:ascii="Times New Roman" w:hAnsi="Times New Roman"/>
          <w:sz w:val="28"/>
          <w:szCs w:val="28"/>
          <w:u w:color="FFFFFF" w:themeColor="background1"/>
        </w:rPr>
        <w:t>поступающему</w:t>
      </w:r>
      <w:proofErr w:type="gramEnd"/>
      <w:r w:rsidR="00734B7B" w:rsidRPr="003915EE">
        <w:rPr>
          <w:rFonts w:ascii="Times New Roman" w:hAnsi="Times New Roman"/>
          <w:sz w:val="28"/>
          <w:szCs w:val="28"/>
          <w:u w:color="FFFFFF" w:themeColor="background1"/>
        </w:rPr>
        <w:t>, и комментарии преподавателей, проводящих вступительное испытание.</w:t>
      </w:r>
    </w:p>
    <w:p w:rsidR="001564DE"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 xml:space="preserve">Проведение письменного вступительного испытания </w:t>
      </w:r>
      <w:r w:rsidRPr="003915EE">
        <w:rPr>
          <w:rFonts w:ascii="Times New Roman" w:hAnsi="Times New Roman"/>
          <w:sz w:val="28"/>
          <w:szCs w:val="28"/>
          <w:u w:color="FFFFFF" w:themeColor="background1"/>
        </w:rPr>
        <w:t xml:space="preserve">оформляется протоколом, в котором фиксируются участники, присутствовавшие на </w:t>
      </w:r>
      <w:r w:rsidRPr="003915EE">
        <w:rPr>
          <w:rFonts w:ascii="Times New Roman" w:hAnsi="Times New Roman"/>
          <w:sz w:val="28"/>
          <w:szCs w:val="28"/>
          <w:u w:color="FFFFFF" w:themeColor="background1"/>
          <w:lang w:eastAsia="ru-RU"/>
        </w:rPr>
        <w:t>письменном вступительном испытании</w:t>
      </w:r>
      <w:r w:rsidRPr="003915EE">
        <w:rPr>
          <w:rFonts w:ascii="Times New Roman" w:hAnsi="Times New Roman"/>
          <w:sz w:val="28"/>
          <w:szCs w:val="28"/>
          <w:u w:color="FFFFFF" w:themeColor="background1"/>
        </w:rPr>
        <w:t>. По истечении времени проведения</w:t>
      </w:r>
      <w:r w:rsidRPr="003915EE">
        <w:rPr>
          <w:rFonts w:ascii="Times New Roman" w:hAnsi="Times New Roman"/>
          <w:sz w:val="28"/>
          <w:szCs w:val="28"/>
          <w:u w:color="FFFFFF" w:themeColor="background1"/>
          <w:lang w:eastAsia="ru-RU"/>
        </w:rPr>
        <w:t xml:space="preserve"> письменного вступительного испытания</w:t>
      </w:r>
      <w:r w:rsidRPr="003915EE">
        <w:rPr>
          <w:rFonts w:ascii="Times New Roman" w:hAnsi="Times New Roman"/>
          <w:sz w:val="28"/>
          <w:szCs w:val="28"/>
          <w:u w:color="FFFFFF" w:themeColor="background1"/>
        </w:rPr>
        <w:t xml:space="preserve"> </w:t>
      </w:r>
      <w:r w:rsidRPr="003915EE">
        <w:rPr>
          <w:rFonts w:ascii="Times New Roman" w:hAnsi="Times New Roman"/>
          <w:sz w:val="28"/>
          <w:szCs w:val="28"/>
          <w:u w:color="FFFFFF" w:themeColor="background1"/>
          <w:lang w:eastAsia="ru-RU"/>
        </w:rPr>
        <w:t xml:space="preserve">организаторы объявляют окончание и собирают экзаменационные материалы у участников. Собранные экзаменационные материалы организаторы в присутствии участников вступительных испытаний упаковывают в отдельные пакеты. </w:t>
      </w:r>
    </w:p>
    <w:p w:rsidR="00342B4B" w:rsidRPr="003915EE" w:rsidRDefault="001564DE"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При оформлении письменного ответа на вступительных испытаниях </w:t>
      </w:r>
      <w:proofErr w:type="gramStart"/>
      <w:r w:rsidRPr="003915EE">
        <w:rPr>
          <w:rFonts w:ascii="Times New Roman" w:eastAsia="TimesNewRomanPSMT" w:hAnsi="Times New Roman"/>
          <w:sz w:val="28"/>
          <w:szCs w:val="28"/>
          <w:u w:color="FFFFFF" w:themeColor="background1"/>
        </w:rPr>
        <w:t>экзаменующийся</w:t>
      </w:r>
      <w:proofErr w:type="gramEnd"/>
      <w:r w:rsidRPr="003915EE">
        <w:rPr>
          <w:rFonts w:ascii="Times New Roman" w:eastAsia="TimesNewRomanPSMT" w:hAnsi="Times New Roman"/>
          <w:sz w:val="28"/>
          <w:szCs w:val="28"/>
          <w:u w:color="FFFFFF" w:themeColor="background1"/>
        </w:rPr>
        <w:t xml:space="preserve"> ведет записи в листе ответа, а </w:t>
      </w:r>
      <w:r w:rsidR="00342B4B" w:rsidRPr="003915EE">
        <w:rPr>
          <w:rFonts w:ascii="Times New Roman" w:eastAsia="TimesNewRomanPSMT" w:hAnsi="Times New Roman"/>
          <w:sz w:val="28"/>
          <w:szCs w:val="28"/>
          <w:u w:color="FFFFFF" w:themeColor="background1"/>
        </w:rPr>
        <w:t>члены экзаменационных комиссий</w:t>
      </w:r>
      <w:r w:rsidRPr="003915EE">
        <w:rPr>
          <w:rFonts w:ascii="Times New Roman" w:eastAsia="TimesNewRomanPSMT" w:hAnsi="Times New Roman"/>
          <w:sz w:val="28"/>
          <w:szCs w:val="28"/>
          <w:u w:color="FFFFFF" w:themeColor="background1"/>
        </w:rPr>
        <w:t xml:space="preserve"> отмечают правильность и полноту ответов на все вопросы билета, теста. </w:t>
      </w:r>
    </w:p>
    <w:p w:rsidR="001564DE" w:rsidRPr="003915EE" w:rsidRDefault="001564DE"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Письменные работы (диктанты) и листы ответов при тестировании выполняются на листах-вкладышах, на которых недопустимы никакие условные пометки, раскрывающие авторство работы. По окончании </w:t>
      </w:r>
      <w:r w:rsidRPr="003915EE">
        <w:rPr>
          <w:rFonts w:ascii="Times New Roman" w:eastAsia="TimesNewRomanPSMT" w:hAnsi="Times New Roman"/>
          <w:sz w:val="28"/>
          <w:szCs w:val="28"/>
          <w:u w:color="FFFFFF" w:themeColor="background1"/>
        </w:rPr>
        <w:lastRenderedPageBreak/>
        <w:t>вступительного испытания все письменные работы передаются ответственному секретарю или его заместителю.</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экзаменационной группе или другом экзаменационном потоке, или в резервный день, или в другой день в период до начала зачисления.</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lang w:eastAsia="ru-RU"/>
        </w:rPr>
      </w:pPr>
    </w:p>
    <w:p w:rsidR="00734B7B" w:rsidRPr="003915EE" w:rsidRDefault="00734B7B" w:rsidP="003915EE">
      <w:pPr>
        <w:pStyle w:val="a3"/>
        <w:shd w:val="clear" w:color="auto" w:fill="FFFFFF" w:themeFill="background1"/>
        <w:spacing w:after="0"/>
        <w:ind w:left="0"/>
        <w:jc w:val="center"/>
        <w:rPr>
          <w:rFonts w:ascii="Times New Roman" w:hAnsi="Times New Roman"/>
          <w:b/>
          <w:sz w:val="28"/>
          <w:szCs w:val="28"/>
          <w:u w:color="FFFFFF" w:themeColor="background1"/>
          <w:lang w:eastAsia="ru-RU"/>
        </w:rPr>
      </w:pPr>
      <w:r w:rsidRPr="003915EE">
        <w:rPr>
          <w:rFonts w:ascii="Times New Roman" w:hAnsi="Times New Roman"/>
          <w:b/>
          <w:sz w:val="28"/>
          <w:szCs w:val="28"/>
          <w:u w:color="FFFFFF" w:themeColor="background1"/>
          <w:lang w:eastAsia="ru-RU"/>
        </w:rPr>
        <w:t>IV. Проверка экзаменационных работ</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Проверка экзаменационных работ включает в себя: </w:t>
      </w:r>
    </w:p>
    <w:p w:rsidR="00734B7B" w:rsidRPr="003915EE" w:rsidRDefault="00734B7B" w:rsidP="003915EE">
      <w:pPr>
        <w:pStyle w:val="a3"/>
        <w:numPr>
          <w:ilvl w:val="0"/>
          <w:numId w:val="11"/>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обработку бланков;</w:t>
      </w:r>
    </w:p>
    <w:p w:rsidR="00734B7B" w:rsidRPr="003915EE" w:rsidRDefault="00734B7B" w:rsidP="003915EE">
      <w:pPr>
        <w:pStyle w:val="a3"/>
        <w:numPr>
          <w:ilvl w:val="0"/>
          <w:numId w:val="11"/>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проверку ответов на задания экзаменационной работы с развернутым ответом; </w:t>
      </w:r>
    </w:p>
    <w:p w:rsidR="00734B7B" w:rsidRPr="003915EE" w:rsidRDefault="00734B7B" w:rsidP="003915EE">
      <w:pPr>
        <w:pStyle w:val="a3"/>
        <w:numPr>
          <w:ilvl w:val="0"/>
          <w:numId w:val="11"/>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централизованную проверку экзаменационных работ. </w:t>
      </w:r>
    </w:p>
    <w:p w:rsidR="001564DE" w:rsidRPr="003915EE" w:rsidRDefault="001564DE"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Распределение работ между членами экзаменационных комиссий, определение окончательных баллов за ответы участников вступительных испытаний на задания экзаменационной работы, осуществляются председателем экзаменационной комиссии. </w:t>
      </w:r>
    </w:p>
    <w:p w:rsidR="001564DE" w:rsidRPr="003915EE" w:rsidRDefault="00734B7B" w:rsidP="003915EE">
      <w:pPr>
        <w:numPr>
          <w:ilvl w:val="0"/>
          <w:numId w:val="7"/>
        </w:numPr>
        <w:shd w:val="clear" w:color="auto" w:fill="FFFFFF" w:themeFill="background1"/>
        <w:autoSpaceDE w:val="0"/>
        <w:autoSpaceDN w:val="0"/>
        <w:adjustRightInd w:val="0"/>
        <w:spacing w:after="0"/>
        <w:ind w:left="0" w:firstLine="0"/>
        <w:jc w:val="both"/>
        <w:rPr>
          <w:rFonts w:ascii="Times New Roman" w:eastAsia="TimesNewRomanPSMT" w:hAnsi="Times New Roman"/>
          <w:sz w:val="28"/>
          <w:szCs w:val="28"/>
          <w:u w:color="FFFFFF" w:themeColor="background1"/>
        </w:rPr>
      </w:pPr>
      <w:r w:rsidRPr="003915EE">
        <w:rPr>
          <w:rFonts w:ascii="Times New Roman" w:hAnsi="Times New Roman"/>
          <w:sz w:val="28"/>
          <w:szCs w:val="28"/>
          <w:u w:color="FFFFFF" w:themeColor="background1"/>
          <w:lang w:eastAsia="ru-RU"/>
        </w:rPr>
        <w:t>Обработк</w:t>
      </w:r>
      <w:r w:rsidR="00342B4B" w:rsidRPr="003915EE">
        <w:rPr>
          <w:rFonts w:ascii="Times New Roman" w:hAnsi="Times New Roman"/>
          <w:sz w:val="28"/>
          <w:szCs w:val="28"/>
          <w:u w:color="FFFFFF" w:themeColor="background1"/>
          <w:lang w:eastAsia="ru-RU"/>
        </w:rPr>
        <w:t>у</w:t>
      </w:r>
      <w:r w:rsidRPr="003915EE">
        <w:rPr>
          <w:rFonts w:ascii="Times New Roman" w:hAnsi="Times New Roman"/>
          <w:sz w:val="28"/>
          <w:szCs w:val="28"/>
          <w:u w:color="FFFFFF" w:themeColor="background1"/>
          <w:lang w:eastAsia="ru-RU"/>
        </w:rPr>
        <w:t xml:space="preserve"> бланков осуществляе</w:t>
      </w:r>
      <w:r w:rsidR="00342B4B" w:rsidRPr="003915EE">
        <w:rPr>
          <w:rFonts w:ascii="Times New Roman" w:hAnsi="Times New Roman"/>
          <w:sz w:val="28"/>
          <w:szCs w:val="28"/>
          <w:u w:color="FFFFFF" w:themeColor="background1"/>
          <w:lang w:eastAsia="ru-RU"/>
        </w:rPr>
        <w:t>т</w:t>
      </w:r>
      <w:r w:rsidRPr="003915EE">
        <w:rPr>
          <w:rFonts w:ascii="Times New Roman" w:hAnsi="Times New Roman"/>
          <w:sz w:val="28"/>
          <w:szCs w:val="28"/>
          <w:u w:color="FFFFFF" w:themeColor="background1"/>
          <w:lang w:eastAsia="ru-RU"/>
        </w:rPr>
        <w:t xml:space="preserve"> </w:t>
      </w:r>
      <w:r w:rsidR="001564DE" w:rsidRPr="003915EE">
        <w:rPr>
          <w:rFonts w:ascii="Times New Roman" w:eastAsia="TimesNewRomanPSMT" w:hAnsi="Times New Roman"/>
          <w:sz w:val="28"/>
          <w:szCs w:val="28"/>
          <w:u w:color="FFFFFF" w:themeColor="background1"/>
        </w:rPr>
        <w:t>ответственный секретарь (его заместитель)</w:t>
      </w:r>
      <w:r w:rsidR="001564DE" w:rsidRPr="003915EE">
        <w:rPr>
          <w:rFonts w:ascii="Times New Roman" w:hAnsi="Times New Roman"/>
          <w:sz w:val="28"/>
          <w:szCs w:val="28"/>
          <w:u w:color="FFFFFF" w:themeColor="background1"/>
          <w:lang w:eastAsia="ru-RU"/>
        </w:rPr>
        <w:t xml:space="preserve"> приемной комиссии </w:t>
      </w:r>
      <w:r w:rsidRPr="003915EE">
        <w:rPr>
          <w:rFonts w:ascii="Times New Roman" w:hAnsi="Times New Roman"/>
          <w:sz w:val="28"/>
          <w:szCs w:val="28"/>
          <w:u w:color="FFFFFF" w:themeColor="background1"/>
          <w:lang w:eastAsia="ru-RU"/>
        </w:rPr>
        <w:t>с использованием шифровки</w:t>
      </w:r>
      <w:r w:rsidR="001564DE" w:rsidRPr="003915EE">
        <w:rPr>
          <w:rFonts w:ascii="Times New Roman" w:hAnsi="Times New Roman"/>
          <w:sz w:val="28"/>
          <w:szCs w:val="28"/>
          <w:u w:color="FFFFFF" w:themeColor="background1"/>
          <w:lang w:eastAsia="ru-RU"/>
        </w:rPr>
        <w:t xml:space="preserve">, </w:t>
      </w:r>
      <w:r w:rsidR="003F1E03" w:rsidRPr="003915EE">
        <w:rPr>
          <w:rFonts w:ascii="Times New Roman" w:eastAsia="TimesNewRomanPSMT" w:hAnsi="Times New Roman"/>
          <w:sz w:val="28"/>
          <w:szCs w:val="28"/>
          <w:u w:color="FFFFFF" w:themeColor="background1"/>
        </w:rPr>
        <w:t>для чего проставля</w:t>
      </w:r>
      <w:r w:rsidR="00342B4B" w:rsidRPr="003915EE">
        <w:rPr>
          <w:rFonts w:ascii="Times New Roman" w:eastAsia="TimesNewRomanPSMT" w:hAnsi="Times New Roman"/>
          <w:sz w:val="28"/>
          <w:szCs w:val="28"/>
          <w:u w:color="FFFFFF" w:themeColor="background1"/>
        </w:rPr>
        <w:t>е</w:t>
      </w:r>
      <w:r w:rsidR="003F1E03" w:rsidRPr="003915EE">
        <w:rPr>
          <w:rFonts w:ascii="Times New Roman" w:eastAsia="TimesNewRomanPSMT" w:hAnsi="Times New Roman"/>
          <w:sz w:val="28"/>
          <w:szCs w:val="28"/>
          <w:u w:color="FFFFFF" w:themeColor="background1"/>
        </w:rPr>
        <w:t xml:space="preserve">т цифровой или иной условный шифр на титульном листе и на каждом листе-вкладыше. После шифровки титульные листы хранятся в сейфе у ответственного секретаря, а листы-вкладыши возвращаются председателю </w:t>
      </w:r>
      <w:r w:rsidR="001564DE" w:rsidRPr="003915EE">
        <w:rPr>
          <w:rFonts w:ascii="Times New Roman" w:eastAsia="TimesNewRomanPSMT" w:hAnsi="Times New Roman"/>
          <w:sz w:val="28"/>
          <w:szCs w:val="28"/>
          <w:u w:color="FFFFFF" w:themeColor="background1"/>
        </w:rPr>
        <w:t>экзаменационной</w:t>
      </w:r>
      <w:r w:rsidR="003F1E03" w:rsidRPr="003915EE">
        <w:rPr>
          <w:rFonts w:ascii="Times New Roman" w:eastAsia="TimesNewRomanPSMT" w:hAnsi="Times New Roman"/>
          <w:sz w:val="28"/>
          <w:szCs w:val="28"/>
          <w:u w:color="FFFFFF" w:themeColor="background1"/>
        </w:rPr>
        <w:t xml:space="preserve"> </w:t>
      </w:r>
      <w:r w:rsidR="001564DE" w:rsidRPr="003915EE">
        <w:rPr>
          <w:rFonts w:ascii="Times New Roman" w:eastAsia="TimesNewRomanPSMT" w:hAnsi="Times New Roman"/>
          <w:sz w:val="28"/>
          <w:szCs w:val="28"/>
          <w:u w:color="FFFFFF" w:themeColor="background1"/>
        </w:rPr>
        <w:t>комиссии.</w:t>
      </w:r>
    </w:p>
    <w:p w:rsidR="001564DE" w:rsidRPr="003915EE" w:rsidRDefault="003F1E03"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eastAsia="TimesNewRomanPSMT" w:hAnsi="Times New Roman"/>
          <w:sz w:val="28"/>
          <w:szCs w:val="28"/>
          <w:u w:color="FFFFFF" w:themeColor="background1"/>
        </w:rPr>
        <w:t xml:space="preserve">Проверка письменных работ </w:t>
      </w:r>
      <w:r w:rsidR="004A4199" w:rsidRPr="003915EE">
        <w:rPr>
          <w:rFonts w:ascii="Times New Roman" w:eastAsia="TimesNewRomanPSMT" w:hAnsi="Times New Roman"/>
          <w:sz w:val="28"/>
          <w:szCs w:val="28"/>
          <w:u w:color="FFFFFF" w:themeColor="background1"/>
        </w:rPr>
        <w:t>производится только в зданиях СВФУ</w:t>
      </w:r>
      <w:r w:rsidRPr="003915EE">
        <w:rPr>
          <w:rFonts w:ascii="Times New Roman" w:eastAsia="TimesNewRomanPSMT" w:hAnsi="Times New Roman"/>
          <w:sz w:val="28"/>
          <w:szCs w:val="28"/>
          <w:u w:color="FFFFFF" w:themeColor="background1"/>
        </w:rPr>
        <w:t xml:space="preserve"> и только экзаменаторами – членами </w:t>
      </w:r>
      <w:r w:rsidR="004A4199" w:rsidRPr="003915EE">
        <w:rPr>
          <w:rFonts w:ascii="Times New Roman" w:eastAsia="TimesNewRomanPSMT" w:hAnsi="Times New Roman"/>
          <w:sz w:val="28"/>
          <w:szCs w:val="28"/>
          <w:u w:color="FFFFFF" w:themeColor="background1"/>
        </w:rPr>
        <w:t>экзаменационной</w:t>
      </w:r>
      <w:r w:rsidRPr="003915EE">
        <w:rPr>
          <w:rFonts w:ascii="Times New Roman" w:eastAsia="TimesNewRomanPSMT" w:hAnsi="Times New Roman"/>
          <w:sz w:val="28"/>
          <w:szCs w:val="28"/>
          <w:u w:color="FFFFFF" w:themeColor="background1"/>
        </w:rPr>
        <w:t xml:space="preserve"> комиссии. </w:t>
      </w:r>
      <w:r w:rsidR="001564DE" w:rsidRPr="003915EE">
        <w:rPr>
          <w:rFonts w:ascii="Times New Roman" w:hAnsi="Times New Roman"/>
          <w:sz w:val="28"/>
          <w:szCs w:val="28"/>
          <w:u w:color="FFFFFF" w:themeColor="background1"/>
          <w:lang w:eastAsia="ru-RU"/>
        </w:rPr>
        <w:t xml:space="preserve">В рамках </w:t>
      </w:r>
      <w:proofErr w:type="gramStart"/>
      <w:r w:rsidR="001564DE" w:rsidRPr="003915EE">
        <w:rPr>
          <w:rFonts w:ascii="Times New Roman" w:hAnsi="Times New Roman"/>
          <w:sz w:val="28"/>
          <w:szCs w:val="28"/>
          <w:u w:color="FFFFFF" w:themeColor="background1"/>
          <w:lang w:eastAsia="ru-RU"/>
        </w:rPr>
        <w:t>осуществления проверки экзаменационных работ участников вступительных испытаний</w:t>
      </w:r>
      <w:proofErr w:type="gramEnd"/>
      <w:r w:rsidR="001564DE" w:rsidRPr="003915EE">
        <w:rPr>
          <w:rFonts w:ascii="Times New Roman" w:hAnsi="Times New Roman"/>
          <w:sz w:val="28"/>
          <w:szCs w:val="28"/>
          <w:u w:color="FFFFFF" w:themeColor="background1"/>
          <w:lang w:eastAsia="ru-RU"/>
        </w:rPr>
        <w:t xml:space="preserve"> экзаменационные комиссии: </w:t>
      </w:r>
    </w:p>
    <w:p w:rsidR="001564DE" w:rsidRPr="003915EE" w:rsidRDefault="001564DE" w:rsidP="003915EE">
      <w:pPr>
        <w:pStyle w:val="a3"/>
        <w:numPr>
          <w:ilvl w:val="0"/>
          <w:numId w:val="20"/>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принимают к рассмотрению обезличенные копии бланков ответов, на которых оформлены ответы участников вступительных испытаний на задания экзаменационной работы; </w:t>
      </w:r>
    </w:p>
    <w:p w:rsidR="001564DE" w:rsidRPr="003915EE" w:rsidRDefault="001564DE" w:rsidP="003915EE">
      <w:pPr>
        <w:pStyle w:val="a3"/>
        <w:numPr>
          <w:ilvl w:val="0"/>
          <w:numId w:val="20"/>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осуществляют проверку ответов участников вступительных испытаний на задания экзаменационной работы и оценивание. </w:t>
      </w:r>
    </w:p>
    <w:p w:rsidR="003F1E03" w:rsidRPr="003915EE" w:rsidRDefault="003F1E03" w:rsidP="003915EE">
      <w:pPr>
        <w:numPr>
          <w:ilvl w:val="0"/>
          <w:numId w:val="7"/>
        </w:numPr>
        <w:shd w:val="clear" w:color="auto" w:fill="FFFFFF" w:themeFill="background1"/>
        <w:autoSpaceDE w:val="0"/>
        <w:autoSpaceDN w:val="0"/>
        <w:adjustRightInd w:val="0"/>
        <w:spacing w:after="0"/>
        <w:ind w:left="0" w:firstLine="0"/>
        <w:jc w:val="both"/>
        <w:rPr>
          <w:rFonts w:ascii="Times New Roman" w:eastAsia="TimesNewRomanPSMT"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Председатель </w:t>
      </w:r>
      <w:r w:rsidR="004A4199" w:rsidRPr="003915EE">
        <w:rPr>
          <w:rFonts w:ascii="Times New Roman" w:eastAsia="TimesNewRomanPSMT" w:hAnsi="Times New Roman"/>
          <w:sz w:val="28"/>
          <w:szCs w:val="28"/>
          <w:u w:color="FFFFFF" w:themeColor="background1"/>
        </w:rPr>
        <w:t>экзаменационной</w:t>
      </w:r>
      <w:r w:rsidRPr="003915EE">
        <w:rPr>
          <w:rFonts w:ascii="Times New Roman" w:eastAsia="TimesNewRomanPSMT" w:hAnsi="Times New Roman"/>
          <w:sz w:val="28"/>
          <w:szCs w:val="28"/>
          <w:u w:color="FFFFFF" w:themeColor="background1"/>
        </w:rPr>
        <w:t xml:space="preserve"> комиссии дополнительно проверяет письменные работы, оцененные </w:t>
      </w:r>
      <w:r w:rsidR="00342B4B" w:rsidRPr="003915EE">
        <w:rPr>
          <w:rFonts w:ascii="Times New Roman" w:eastAsia="TimesNewRomanPSMT" w:hAnsi="Times New Roman"/>
          <w:sz w:val="28"/>
          <w:szCs w:val="28"/>
          <w:u w:color="FFFFFF" w:themeColor="background1"/>
        </w:rPr>
        <w:t>членами экзаменационной комиссии</w:t>
      </w:r>
      <w:r w:rsidRPr="003915EE">
        <w:rPr>
          <w:rFonts w:ascii="Times New Roman" w:eastAsia="TimesNewRomanPSMT" w:hAnsi="Times New Roman"/>
          <w:sz w:val="28"/>
          <w:szCs w:val="28"/>
          <w:u w:color="FFFFFF" w:themeColor="background1"/>
        </w:rPr>
        <w:t xml:space="preserve"> на «неудовлетворительно» и </w:t>
      </w:r>
      <w:r w:rsidR="004A4199" w:rsidRPr="003915EE">
        <w:rPr>
          <w:rFonts w:ascii="Times New Roman" w:eastAsia="TimesNewRomanPSMT" w:hAnsi="Times New Roman"/>
          <w:sz w:val="28"/>
          <w:szCs w:val="28"/>
          <w:u w:color="FFFFFF" w:themeColor="background1"/>
        </w:rPr>
        <w:t>на наи</w:t>
      </w:r>
      <w:r w:rsidRPr="003915EE">
        <w:rPr>
          <w:rFonts w:ascii="Times New Roman" w:eastAsia="TimesNewRomanPSMT" w:hAnsi="Times New Roman"/>
          <w:sz w:val="28"/>
          <w:szCs w:val="28"/>
          <w:u w:color="FFFFFF" w:themeColor="background1"/>
        </w:rPr>
        <w:t>высший балл, а также 5 % остальных работ и правильность оценок удостоверяет своей подписью.</w:t>
      </w:r>
    </w:p>
    <w:p w:rsidR="003F1E03" w:rsidRPr="003915EE" w:rsidRDefault="003F1E03" w:rsidP="003915EE">
      <w:pPr>
        <w:numPr>
          <w:ilvl w:val="0"/>
          <w:numId w:val="7"/>
        </w:numPr>
        <w:shd w:val="clear" w:color="auto" w:fill="FFFFFF" w:themeFill="background1"/>
        <w:autoSpaceDE w:val="0"/>
        <w:autoSpaceDN w:val="0"/>
        <w:adjustRightInd w:val="0"/>
        <w:spacing w:after="0"/>
        <w:ind w:left="0" w:firstLine="0"/>
        <w:jc w:val="both"/>
        <w:rPr>
          <w:rFonts w:ascii="Times New Roman" w:eastAsia="TimesNewRomanPSMT"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Проверенные письменные работы дешифруются. Результаты заносятся в экзаменационные ведомости и экзаменационные листы. Экзаменационные </w:t>
      </w:r>
      <w:r w:rsidRPr="003915EE">
        <w:rPr>
          <w:rFonts w:ascii="Times New Roman" w:eastAsia="TimesNewRomanPSMT" w:hAnsi="Times New Roman"/>
          <w:sz w:val="28"/>
          <w:szCs w:val="28"/>
          <w:u w:color="FFFFFF" w:themeColor="background1"/>
        </w:rPr>
        <w:lastRenderedPageBreak/>
        <w:t xml:space="preserve">ведомости после оформления их экзаменаторами закрываются и подписываются председателем </w:t>
      </w:r>
      <w:r w:rsidR="004A4199" w:rsidRPr="003915EE">
        <w:rPr>
          <w:rFonts w:ascii="Times New Roman" w:eastAsia="TimesNewRomanPSMT" w:hAnsi="Times New Roman"/>
          <w:sz w:val="28"/>
          <w:szCs w:val="28"/>
          <w:u w:color="FFFFFF" w:themeColor="background1"/>
        </w:rPr>
        <w:t>экзаменационной</w:t>
      </w:r>
      <w:r w:rsidRPr="003915EE">
        <w:rPr>
          <w:rFonts w:ascii="Times New Roman" w:eastAsia="TimesNewRomanPSMT" w:hAnsi="Times New Roman"/>
          <w:sz w:val="28"/>
          <w:szCs w:val="28"/>
          <w:u w:color="FFFFFF" w:themeColor="background1"/>
        </w:rPr>
        <w:t xml:space="preserve"> комиссии.</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Непосредственно по завершении обработки и проверки экзаменационных работ участников вступительных испытаний экзаменационная комиссия направляет в приемную комиссию результаты вступительных испытаний. </w:t>
      </w:r>
    </w:p>
    <w:p w:rsidR="00342B4B" w:rsidRPr="003915EE" w:rsidRDefault="00342B4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eastAsia="TimesNewRomanPSMT" w:hAnsi="Times New Roman"/>
          <w:sz w:val="28"/>
          <w:szCs w:val="28"/>
          <w:u w:color="FFFFFF" w:themeColor="background1"/>
        </w:rPr>
        <w:t xml:space="preserve">Результаты </w:t>
      </w:r>
      <w:r w:rsidRPr="003915EE">
        <w:rPr>
          <w:rFonts w:ascii="Times New Roman" w:hAnsi="Times New Roman"/>
          <w:sz w:val="28"/>
          <w:szCs w:val="28"/>
          <w:u w:color="FFFFFF" w:themeColor="background1"/>
          <w:lang w:eastAsia="ru-RU"/>
        </w:rPr>
        <w:t>вступительных испытаний</w:t>
      </w:r>
      <w:r w:rsidRPr="003915EE">
        <w:rPr>
          <w:rFonts w:ascii="Times New Roman" w:eastAsia="TimesNewRomanPSMT" w:hAnsi="Times New Roman"/>
          <w:sz w:val="28"/>
          <w:szCs w:val="28"/>
          <w:u w:color="FFFFFF" w:themeColor="background1"/>
        </w:rPr>
        <w:t xml:space="preserve"> ставятся цифрой и прописью (по 100-балльной шкале) на листе ответа, в экзаменационную (электронную) ведомость и в экзаменационный лист поступающего за подписью двух экзаменаторов. </w:t>
      </w:r>
    </w:p>
    <w:p w:rsidR="00734B7B"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hAnsi="Times New Roman"/>
          <w:sz w:val="28"/>
          <w:szCs w:val="28"/>
          <w:u w:color="FFFFFF" w:themeColor="background1"/>
          <w:lang w:eastAsia="ru-RU"/>
        </w:rPr>
        <w:t xml:space="preserve">После получения результатов вступительных испытаний приемная комиссия обеспечивает </w:t>
      </w:r>
      <w:r w:rsidRPr="003915EE">
        <w:rPr>
          <w:rFonts w:ascii="Times New Roman" w:hAnsi="Times New Roman"/>
          <w:sz w:val="28"/>
          <w:szCs w:val="28"/>
          <w:u w:color="FFFFFF" w:themeColor="background1"/>
        </w:rPr>
        <w:t>объявление на официальном сайте и на информационном стенде.</w:t>
      </w:r>
    </w:p>
    <w:p w:rsidR="001564DE" w:rsidRPr="003915EE" w:rsidRDefault="00734B7B"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proofErr w:type="gramStart"/>
      <w:r w:rsidRPr="003915EE">
        <w:rPr>
          <w:rFonts w:ascii="Times New Roman" w:hAnsi="Times New Roman"/>
          <w:sz w:val="28"/>
          <w:szCs w:val="28"/>
          <w:u w:color="FFFFFF" w:themeColor="background1"/>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1564DE" w:rsidRPr="003915EE" w:rsidRDefault="001564DE"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rPr>
      </w:pPr>
      <w:r w:rsidRPr="003915EE">
        <w:rPr>
          <w:rFonts w:ascii="Times New Roman" w:eastAsia="TimesNewRomanPSMT" w:hAnsi="Times New Roman"/>
          <w:sz w:val="28"/>
          <w:szCs w:val="28"/>
          <w:u w:color="FFFFFF" w:themeColor="background1"/>
        </w:rPr>
        <w:t>Письменные работы и листы ответов при тестировании и собеседовании зачисленных в СВФУ хранятся в их личных делах, а не зачисленных – уничтожаются через 6 месяцев после окончания вступительных испытаний.</w:t>
      </w:r>
    </w:p>
    <w:p w:rsidR="00734B7B" w:rsidRPr="003915EE" w:rsidRDefault="00734B7B" w:rsidP="003915EE">
      <w:pPr>
        <w:shd w:val="clear" w:color="auto" w:fill="FFFFFF" w:themeFill="background1"/>
        <w:spacing w:after="0"/>
        <w:jc w:val="center"/>
        <w:rPr>
          <w:rStyle w:val="a6"/>
          <w:rFonts w:ascii="Times New Roman" w:hAnsi="Times New Roman"/>
          <w:sz w:val="28"/>
          <w:szCs w:val="28"/>
          <w:u w:color="FFFFFF" w:themeColor="background1"/>
          <w:shd w:val="clear" w:color="auto" w:fill="FFFFFF"/>
        </w:rPr>
      </w:pPr>
    </w:p>
    <w:p w:rsidR="00734B7B" w:rsidRPr="003915EE" w:rsidRDefault="00734B7B" w:rsidP="003915EE">
      <w:pPr>
        <w:shd w:val="clear" w:color="auto" w:fill="FFFFFF" w:themeFill="background1"/>
        <w:spacing w:after="0"/>
        <w:jc w:val="center"/>
        <w:rPr>
          <w:rFonts w:ascii="Times New Roman" w:hAnsi="Times New Roman"/>
          <w:sz w:val="28"/>
          <w:szCs w:val="28"/>
          <w:u w:color="FFFFFF" w:themeColor="background1"/>
          <w:lang w:eastAsia="ru-RU"/>
        </w:rPr>
      </w:pPr>
      <w:r w:rsidRPr="003915EE">
        <w:rPr>
          <w:rStyle w:val="a6"/>
          <w:rFonts w:ascii="Times New Roman" w:hAnsi="Times New Roman"/>
          <w:sz w:val="28"/>
          <w:szCs w:val="28"/>
          <w:u w:color="FFFFFF" w:themeColor="background1"/>
          <w:shd w:val="clear" w:color="auto" w:fill="FFFFFF"/>
        </w:rPr>
        <w:t>V. Общие правила подачи и рассмотрения апелляций</w:t>
      </w:r>
    </w:p>
    <w:p w:rsidR="00734B7B"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По результатам вступительного испытания, проводимого организацией самостоятельно, </w:t>
      </w:r>
      <w:proofErr w:type="gramStart"/>
      <w:r w:rsidRPr="003915EE">
        <w:rPr>
          <w:rFonts w:ascii="Times New Roman" w:hAnsi="Times New Roman"/>
          <w:sz w:val="28"/>
          <w:szCs w:val="28"/>
          <w:u w:color="FFFFFF" w:themeColor="background1"/>
          <w:lang w:eastAsia="ru-RU"/>
        </w:rPr>
        <w:t>поступающий</w:t>
      </w:r>
      <w:proofErr w:type="gramEnd"/>
      <w:r w:rsidRPr="003915EE">
        <w:rPr>
          <w:rFonts w:ascii="Times New Roman" w:hAnsi="Times New Roman"/>
          <w:sz w:val="28"/>
          <w:szCs w:val="28"/>
          <w:u w:color="FFFFFF" w:themeColor="background1"/>
          <w:lang w:eastAsia="ru-RU"/>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34B7B" w:rsidRPr="003915EE" w:rsidRDefault="00734B7B" w:rsidP="003915EE">
      <w:pPr>
        <w:pStyle w:val="Style13"/>
        <w:widowControl/>
        <w:shd w:val="clear" w:color="auto" w:fill="FFFFFF" w:themeFill="background1"/>
        <w:tabs>
          <w:tab w:val="left" w:pos="0"/>
          <w:tab w:val="left" w:pos="709"/>
        </w:tabs>
        <w:spacing w:line="276" w:lineRule="auto"/>
        <w:ind w:firstLine="0"/>
        <w:rPr>
          <w:sz w:val="28"/>
          <w:szCs w:val="28"/>
          <w:u w:color="FFFFFF" w:themeColor="background1"/>
        </w:rPr>
      </w:pPr>
      <w:r w:rsidRPr="003915EE">
        <w:rPr>
          <w:sz w:val="28"/>
          <w:szCs w:val="28"/>
          <w:u w:color="FFFFFF" w:themeColor="background1"/>
        </w:rPr>
        <w:tab/>
        <w:t>Апелляция подается одним из следующих способов:</w:t>
      </w:r>
    </w:p>
    <w:p w:rsidR="00734B7B" w:rsidRPr="003915EE" w:rsidRDefault="00734B7B" w:rsidP="003915EE">
      <w:pPr>
        <w:pStyle w:val="Style13"/>
        <w:widowControl/>
        <w:shd w:val="clear" w:color="auto" w:fill="FFFFFF" w:themeFill="background1"/>
        <w:tabs>
          <w:tab w:val="left" w:pos="0"/>
          <w:tab w:val="left" w:pos="709"/>
        </w:tabs>
        <w:spacing w:line="276" w:lineRule="auto"/>
        <w:ind w:firstLine="0"/>
        <w:rPr>
          <w:rStyle w:val="FontStyle38"/>
          <w:sz w:val="28"/>
          <w:szCs w:val="28"/>
          <w:u w:color="FFFFFF" w:themeColor="background1"/>
        </w:rPr>
      </w:pPr>
      <w:r w:rsidRPr="003915EE">
        <w:rPr>
          <w:rStyle w:val="FontStyle38"/>
          <w:sz w:val="28"/>
          <w:szCs w:val="28"/>
          <w:u w:color="FFFFFF" w:themeColor="background1"/>
        </w:rPr>
        <w:t>а) представляются поступающим или доверенным лицом в организацию:</w:t>
      </w:r>
    </w:p>
    <w:p w:rsidR="00734B7B" w:rsidRPr="003915EE" w:rsidRDefault="00734B7B" w:rsidP="003915EE">
      <w:pPr>
        <w:pStyle w:val="Style13"/>
        <w:widowControl/>
        <w:numPr>
          <w:ilvl w:val="0"/>
          <w:numId w:val="12"/>
        </w:numPr>
        <w:shd w:val="clear" w:color="auto" w:fill="FFFFFF" w:themeFill="background1"/>
        <w:tabs>
          <w:tab w:val="left" w:pos="0"/>
          <w:tab w:val="left" w:pos="709"/>
        </w:tabs>
        <w:spacing w:line="276" w:lineRule="auto"/>
        <w:ind w:left="0" w:firstLine="0"/>
        <w:rPr>
          <w:rStyle w:val="FontStyle38"/>
          <w:sz w:val="28"/>
          <w:szCs w:val="28"/>
          <w:u w:color="FFFFFF" w:themeColor="background1"/>
        </w:rPr>
      </w:pPr>
      <w:r w:rsidRPr="003915EE">
        <w:rPr>
          <w:rStyle w:val="FontStyle38"/>
          <w:sz w:val="28"/>
          <w:szCs w:val="28"/>
          <w:u w:color="FFFFFF" w:themeColor="background1"/>
        </w:rPr>
        <w:t>СВФУ – Российская Федерация, Республика Саха (Якутия), 677000, г</w:t>
      </w:r>
      <w:proofErr w:type="gramStart"/>
      <w:r w:rsidRPr="003915EE">
        <w:rPr>
          <w:rStyle w:val="FontStyle38"/>
          <w:sz w:val="28"/>
          <w:szCs w:val="28"/>
          <w:u w:color="FFFFFF" w:themeColor="background1"/>
        </w:rPr>
        <w:t>.Я</w:t>
      </w:r>
      <w:proofErr w:type="gramEnd"/>
      <w:r w:rsidRPr="003915EE">
        <w:rPr>
          <w:rStyle w:val="FontStyle38"/>
          <w:sz w:val="28"/>
          <w:szCs w:val="28"/>
          <w:u w:color="FFFFFF" w:themeColor="background1"/>
        </w:rPr>
        <w:t>кутск, ул. Кулаковского, д. 50, корпус технических факультетов;</w:t>
      </w:r>
    </w:p>
    <w:p w:rsidR="00734B7B" w:rsidRPr="003915EE" w:rsidRDefault="00734B7B" w:rsidP="003915EE">
      <w:pPr>
        <w:pStyle w:val="Style13"/>
        <w:widowControl/>
        <w:numPr>
          <w:ilvl w:val="0"/>
          <w:numId w:val="12"/>
        </w:numPr>
        <w:shd w:val="clear" w:color="auto" w:fill="FFFFFF" w:themeFill="background1"/>
        <w:tabs>
          <w:tab w:val="left" w:pos="0"/>
          <w:tab w:val="left" w:pos="709"/>
        </w:tabs>
        <w:spacing w:line="276" w:lineRule="auto"/>
        <w:ind w:left="0" w:firstLine="0"/>
        <w:rPr>
          <w:rStyle w:val="FontStyle38"/>
          <w:sz w:val="28"/>
          <w:szCs w:val="28"/>
          <w:u w:color="FFFFFF" w:themeColor="background1"/>
        </w:rPr>
      </w:pPr>
      <w:r w:rsidRPr="003915EE">
        <w:rPr>
          <w:rStyle w:val="FontStyle38"/>
          <w:sz w:val="28"/>
          <w:szCs w:val="28"/>
          <w:u w:color="FFFFFF" w:themeColor="background1"/>
        </w:rPr>
        <w:t>Технический институт (филиал) СВФУ в г</w:t>
      </w:r>
      <w:proofErr w:type="gramStart"/>
      <w:r w:rsidRPr="003915EE">
        <w:rPr>
          <w:rStyle w:val="FontStyle38"/>
          <w:sz w:val="28"/>
          <w:szCs w:val="28"/>
          <w:u w:color="FFFFFF" w:themeColor="background1"/>
        </w:rPr>
        <w:t>.Н</w:t>
      </w:r>
      <w:proofErr w:type="gramEnd"/>
      <w:r w:rsidRPr="003915EE">
        <w:rPr>
          <w:rStyle w:val="FontStyle38"/>
          <w:sz w:val="28"/>
          <w:szCs w:val="28"/>
          <w:u w:color="FFFFFF" w:themeColor="background1"/>
        </w:rPr>
        <w:t>ерюнгри – Российская Федерация, Республика Саха (Якутия), 678960, г.Нерюнгри, ул.Кравченко, д.16;</w:t>
      </w:r>
    </w:p>
    <w:p w:rsidR="00734B7B" w:rsidRPr="003915EE" w:rsidRDefault="00734B7B" w:rsidP="003915EE">
      <w:pPr>
        <w:pStyle w:val="Style13"/>
        <w:widowControl/>
        <w:numPr>
          <w:ilvl w:val="0"/>
          <w:numId w:val="12"/>
        </w:numPr>
        <w:shd w:val="clear" w:color="auto" w:fill="FFFFFF" w:themeFill="background1"/>
        <w:tabs>
          <w:tab w:val="left" w:pos="0"/>
          <w:tab w:val="left" w:pos="709"/>
        </w:tabs>
        <w:spacing w:line="276" w:lineRule="auto"/>
        <w:ind w:left="0" w:firstLine="0"/>
        <w:rPr>
          <w:rStyle w:val="FontStyle38"/>
          <w:sz w:val="28"/>
          <w:szCs w:val="28"/>
          <w:u w:color="FFFFFF" w:themeColor="background1"/>
        </w:rPr>
      </w:pPr>
      <w:r w:rsidRPr="003915EE">
        <w:rPr>
          <w:rStyle w:val="FontStyle38"/>
          <w:sz w:val="28"/>
          <w:szCs w:val="28"/>
          <w:u w:color="FFFFFF" w:themeColor="background1"/>
        </w:rPr>
        <w:t>Политехнический институт (филиал) СВФУ в г</w:t>
      </w:r>
      <w:proofErr w:type="gramStart"/>
      <w:r w:rsidRPr="003915EE">
        <w:rPr>
          <w:rStyle w:val="FontStyle38"/>
          <w:sz w:val="28"/>
          <w:szCs w:val="28"/>
          <w:u w:color="FFFFFF" w:themeColor="background1"/>
        </w:rPr>
        <w:t>.М</w:t>
      </w:r>
      <w:proofErr w:type="gramEnd"/>
      <w:r w:rsidRPr="003915EE">
        <w:rPr>
          <w:rStyle w:val="FontStyle38"/>
          <w:sz w:val="28"/>
          <w:szCs w:val="28"/>
          <w:u w:color="FFFFFF" w:themeColor="background1"/>
        </w:rPr>
        <w:t>ирном - Российская Федерация, Республика Саха (Якутия), 678170, г.Мирный, ул.Тихонова, д.5/1;</w:t>
      </w:r>
    </w:p>
    <w:p w:rsidR="00734B7B" w:rsidRPr="003915EE" w:rsidRDefault="00734B7B" w:rsidP="003915EE">
      <w:pPr>
        <w:pStyle w:val="Style13"/>
        <w:widowControl/>
        <w:numPr>
          <w:ilvl w:val="0"/>
          <w:numId w:val="12"/>
        </w:numPr>
        <w:shd w:val="clear" w:color="auto" w:fill="FFFFFF" w:themeFill="background1"/>
        <w:tabs>
          <w:tab w:val="left" w:pos="0"/>
          <w:tab w:val="left" w:pos="709"/>
        </w:tabs>
        <w:spacing w:line="276" w:lineRule="auto"/>
        <w:ind w:left="0" w:firstLine="0"/>
        <w:rPr>
          <w:rStyle w:val="FontStyle38"/>
          <w:sz w:val="28"/>
          <w:szCs w:val="28"/>
          <w:u w:color="FFFFFF" w:themeColor="background1"/>
        </w:rPr>
      </w:pPr>
      <w:r w:rsidRPr="003915EE">
        <w:rPr>
          <w:rStyle w:val="FontStyle38"/>
          <w:sz w:val="28"/>
          <w:szCs w:val="28"/>
          <w:u w:color="FFFFFF" w:themeColor="background1"/>
        </w:rPr>
        <w:lastRenderedPageBreak/>
        <w:t>Чукотский филиал СВФУ, Российская Федерация, Чукотский автономный округ, 689000, г</w:t>
      </w:r>
      <w:proofErr w:type="gramStart"/>
      <w:r w:rsidRPr="003915EE">
        <w:rPr>
          <w:rStyle w:val="FontStyle38"/>
          <w:sz w:val="28"/>
          <w:szCs w:val="28"/>
          <w:u w:color="FFFFFF" w:themeColor="background1"/>
        </w:rPr>
        <w:t>.А</w:t>
      </w:r>
      <w:proofErr w:type="gramEnd"/>
      <w:r w:rsidRPr="003915EE">
        <w:rPr>
          <w:rStyle w:val="FontStyle38"/>
          <w:sz w:val="28"/>
          <w:szCs w:val="28"/>
          <w:u w:color="FFFFFF" w:themeColor="background1"/>
        </w:rPr>
        <w:t>надырь, ул.Студенческая, д.3;</w:t>
      </w:r>
    </w:p>
    <w:p w:rsidR="00734B7B" w:rsidRPr="003915EE" w:rsidRDefault="00734B7B" w:rsidP="003915EE">
      <w:pPr>
        <w:pStyle w:val="Style13"/>
        <w:widowControl/>
        <w:shd w:val="clear" w:color="auto" w:fill="FFFFFF" w:themeFill="background1"/>
        <w:tabs>
          <w:tab w:val="left" w:pos="0"/>
          <w:tab w:val="left" w:pos="709"/>
        </w:tabs>
        <w:spacing w:line="276" w:lineRule="auto"/>
        <w:ind w:firstLine="0"/>
        <w:rPr>
          <w:rStyle w:val="FontStyle38"/>
          <w:sz w:val="28"/>
          <w:szCs w:val="28"/>
          <w:u w:color="FFFFFF" w:themeColor="background1"/>
        </w:rPr>
      </w:pPr>
      <w:r w:rsidRPr="003915EE">
        <w:rPr>
          <w:rStyle w:val="FontStyle38"/>
          <w:sz w:val="28"/>
          <w:szCs w:val="28"/>
          <w:u w:color="FFFFFF" w:themeColor="background1"/>
        </w:rPr>
        <w:t xml:space="preserve">б) направляются в электронно-цифровой форме способом направления </w:t>
      </w:r>
      <w:proofErr w:type="spellStart"/>
      <w:proofErr w:type="gramStart"/>
      <w:r w:rsidRPr="003915EE">
        <w:rPr>
          <w:rStyle w:val="FontStyle38"/>
          <w:sz w:val="28"/>
          <w:szCs w:val="28"/>
          <w:u w:color="FFFFFF" w:themeColor="background1"/>
        </w:rPr>
        <w:t>скан-копий</w:t>
      </w:r>
      <w:proofErr w:type="spellEnd"/>
      <w:proofErr w:type="gramEnd"/>
      <w:r w:rsidRPr="003915EE">
        <w:rPr>
          <w:rStyle w:val="FontStyle38"/>
          <w:sz w:val="28"/>
          <w:szCs w:val="28"/>
          <w:u w:color="FFFFFF" w:themeColor="background1"/>
        </w:rPr>
        <w:t xml:space="preserve"> </w:t>
      </w:r>
      <w:r w:rsidR="003915EE">
        <w:rPr>
          <w:rStyle w:val="FontStyle38"/>
          <w:sz w:val="28"/>
          <w:szCs w:val="28"/>
          <w:u w:color="FFFFFF" w:themeColor="background1"/>
        </w:rPr>
        <w:t>апелляции</w:t>
      </w:r>
      <w:r w:rsidRPr="003915EE">
        <w:rPr>
          <w:rStyle w:val="FontStyle38"/>
          <w:sz w:val="28"/>
          <w:szCs w:val="28"/>
          <w:u w:color="FFFFFF" w:themeColor="background1"/>
        </w:rPr>
        <w:t xml:space="preserve">, по электронной почте Приемной комиссии по адресу </w:t>
      </w:r>
      <w:hyperlink r:id="rId10" w:history="1">
        <w:r w:rsidR="003915EE" w:rsidRPr="00A8663D">
          <w:rPr>
            <w:rStyle w:val="a5"/>
            <w:sz w:val="28"/>
            <w:szCs w:val="28"/>
            <w:u w:color="FFFFFF" w:themeColor="background1"/>
            <w:lang w:val="en-US"/>
          </w:rPr>
          <w:t>pk</w:t>
        </w:r>
        <w:r w:rsidR="003915EE" w:rsidRPr="00A8663D">
          <w:rPr>
            <w:rStyle w:val="a5"/>
            <w:sz w:val="28"/>
            <w:szCs w:val="28"/>
            <w:u w:color="FFFFFF" w:themeColor="background1"/>
          </w:rPr>
          <w:t>_</w:t>
        </w:r>
        <w:r w:rsidR="003915EE" w:rsidRPr="00A8663D">
          <w:rPr>
            <w:rStyle w:val="a5"/>
            <w:sz w:val="28"/>
            <w:szCs w:val="28"/>
            <w:u w:color="FFFFFF" w:themeColor="background1"/>
            <w:lang w:val="en-US"/>
          </w:rPr>
          <w:t>svfu</w:t>
        </w:r>
        <w:r w:rsidR="003915EE" w:rsidRPr="00A8663D">
          <w:rPr>
            <w:rStyle w:val="a5"/>
            <w:sz w:val="28"/>
            <w:szCs w:val="28"/>
            <w:u w:color="FFFFFF" w:themeColor="background1"/>
          </w:rPr>
          <w:t>@</w:t>
        </w:r>
        <w:r w:rsidR="003915EE" w:rsidRPr="00A8663D">
          <w:rPr>
            <w:rStyle w:val="a5"/>
            <w:sz w:val="28"/>
            <w:szCs w:val="28"/>
            <w:u w:color="FFFFFF" w:themeColor="background1"/>
            <w:lang w:val="en-US"/>
          </w:rPr>
          <w:t>mail</w:t>
        </w:r>
        <w:r w:rsidR="003915EE" w:rsidRPr="00A8663D">
          <w:rPr>
            <w:rStyle w:val="a5"/>
            <w:sz w:val="28"/>
            <w:szCs w:val="28"/>
            <w:u w:color="FFFFFF" w:themeColor="background1"/>
          </w:rPr>
          <w:t>.</w:t>
        </w:r>
        <w:r w:rsidR="003915EE" w:rsidRPr="00A8663D">
          <w:rPr>
            <w:rStyle w:val="a5"/>
            <w:sz w:val="28"/>
            <w:szCs w:val="28"/>
            <w:u w:color="FFFFFF" w:themeColor="background1"/>
            <w:lang w:val="en-US"/>
          </w:rPr>
          <w:t>ru</w:t>
        </w:r>
      </w:hyperlink>
      <w:r w:rsidRPr="003915EE">
        <w:rPr>
          <w:rStyle w:val="FontStyle38"/>
          <w:sz w:val="28"/>
          <w:szCs w:val="28"/>
          <w:u w:color="FFFFFF" w:themeColor="background1"/>
        </w:rPr>
        <w:t xml:space="preserve"> либо через личный кабинет абитуриента на официальном сайте СВФУ. </w:t>
      </w:r>
    </w:p>
    <w:p w:rsidR="00734B7B"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734B7B" w:rsidRPr="00D42779" w:rsidRDefault="00734B7B" w:rsidP="003915EE">
      <w:pPr>
        <w:numPr>
          <w:ilvl w:val="0"/>
          <w:numId w:val="7"/>
        </w:numPr>
        <w:shd w:val="clear" w:color="auto" w:fill="FFFFFF" w:themeFill="background1"/>
        <w:spacing w:after="0"/>
        <w:ind w:left="0" w:firstLine="0"/>
        <w:jc w:val="both"/>
        <w:rPr>
          <w:rFonts w:ascii="Times New Roman" w:hAnsi="Times New Roman"/>
          <w:b/>
          <w:sz w:val="28"/>
          <w:szCs w:val="28"/>
          <w:u w:color="FFFFFF" w:themeColor="background1"/>
          <w:lang w:eastAsia="ru-RU"/>
        </w:rPr>
      </w:pPr>
      <w:r w:rsidRPr="00D42779">
        <w:rPr>
          <w:rFonts w:ascii="Times New Roman" w:hAnsi="Times New Roman"/>
          <w:b/>
          <w:sz w:val="28"/>
          <w:szCs w:val="28"/>
          <w:u w:color="FFFFFF" w:themeColor="background1"/>
          <w:lang w:eastAsia="ru-RU"/>
        </w:rPr>
        <w:t>Апелляция подается в день объявления результатов вступительного испытания или в течение следующего рабочего дня.</w:t>
      </w:r>
    </w:p>
    <w:p w:rsidR="00734B7B"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Рассмотрение апелляции проводится не позднее следующего рабочего дня после дня ее подачи.</w:t>
      </w:r>
    </w:p>
    <w:p w:rsidR="00734B7B"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lang w:eastAsia="ru-RU"/>
        </w:rPr>
        <w:t>Поступающий</w:t>
      </w:r>
      <w:proofErr w:type="gramEnd"/>
      <w:r w:rsidRPr="003915EE">
        <w:rPr>
          <w:rFonts w:ascii="Times New Roman" w:hAnsi="Times New Roman"/>
          <w:sz w:val="28"/>
          <w:szCs w:val="28"/>
          <w:u w:color="FFFFFF" w:themeColor="background1"/>
          <w:lang w:eastAsia="ru-RU"/>
        </w:rPr>
        <w:t xml:space="preserve"> (доверенное лицо) имеет право присутствовать при рассмотрении апелляции. С </w:t>
      </w:r>
      <w:proofErr w:type="gramStart"/>
      <w:r w:rsidRPr="003915EE">
        <w:rPr>
          <w:rFonts w:ascii="Times New Roman" w:hAnsi="Times New Roman"/>
          <w:sz w:val="28"/>
          <w:szCs w:val="28"/>
          <w:u w:color="FFFFFF" w:themeColor="background1"/>
          <w:lang w:eastAsia="ru-RU"/>
        </w:rPr>
        <w:t>несовершеннолетним</w:t>
      </w:r>
      <w:proofErr w:type="gramEnd"/>
      <w:r w:rsidRPr="003915EE">
        <w:rPr>
          <w:rFonts w:ascii="Times New Roman" w:hAnsi="Times New Roman"/>
          <w:sz w:val="28"/>
          <w:szCs w:val="28"/>
          <w:u w:color="FFFFFF" w:themeColor="background1"/>
          <w:lang w:eastAsia="ru-RU"/>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BD199E"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734B7B" w:rsidRPr="003915EE" w:rsidRDefault="00734B7B"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Решение апелляционной комиссии хранится в личном деле </w:t>
      </w:r>
      <w:proofErr w:type="gramStart"/>
      <w:r w:rsidRPr="003915EE">
        <w:rPr>
          <w:rFonts w:ascii="Times New Roman" w:hAnsi="Times New Roman"/>
          <w:sz w:val="28"/>
          <w:szCs w:val="28"/>
          <w:u w:color="FFFFFF" w:themeColor="background1"/>
          <w:lang w:eastAsia="ru-RU"/>
        </w:rPr>
        <w:t>поступающего</w:t>
      </w:r>
      <w:proofErr w:type="gramEnd"/>
      <w:r w:rsidRPr="003915EE">
        <w:rPr>
          <w:rFonts w:ascii="Times New Roman" w:hAnsi="Times New Roman"/>
          <w:sz w:val="28"/>
          <w:szCs w:val="28"/>
          <w:u w:color="FFFFFF" w:themeColor="background1"/>
          <w:lang w:eastAsia="ru-RU"/>
        </w:rPr>
        <w:t>.</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lang w:eastAsia="ru-RU"/>
        </w:rPr>
      </w:pPr>
    </w:p>
    <w:p w:rsidR="00BD199E" w:rsidRPr="003915EE" w:rsidRDefault="00BD199E" w:rsidP="003915EE">
      <w:pPr>
        <w:shd w:val="clear" w:color="auto" w:fill="FFFFFF" w:themeFill="background1"/>
        <w:spacing w:after="0"/>
        <w:jc w:val="center"/>
        <w:rPr>
          <w:rFonts w:ascii="Times New Roman" w:hAnsi="Times New Roman"/>
          <w:b/>
          <w:sz w:val="28"/>
          <w:szCs w:val="28"/>
          <w:u w:color="FFFFFF" w:themeColor="background1"/>
          <w:lang w:eastAsia="ru-RU"/>
        </w:rPr>
      </w:pPr>
      <w:bookmarkStart w:id="1" w:name="_Toc384056418"/>
      <w:r w:rsidRPr="003915EE">
        <w:rPr>
          <w:rFonts w:ascii="Times New Roman" w:hAnsi="Times New Roman"/>
          <w:b/>
          <w:sz w:val="28"/>
          <w:szCs w:val="28"/>
          <w:u w:color="FFFFFF" w:themeColor="background1"/>
          <w:lang w:eastAsia="ru-RU"/>
        </w:rPr>
        <w:t>VI. Особенности проведения вступительных испытаний для лиц с ограниченными возможностями здоровья</w:t>
      </w:r>
      <w:bookmarkEnd w:id="1"/>
    </w:p>
    <w:p w:rsidR="00BD199E" w:rsidRPr="003915EE" w:rsidRDefault="00BD199E" w:rsidP="003915EE">
      <w:pPr>
        <w:pStyle w:val="a3"/>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lang w:eastAsia="ru-RU"/>
        </w:rPr>
        <w:t>СВФУ обеспечивает проведение вступительных испытаний для поступающих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roofErr w:type="gramEnd"/>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Вступительн</w:t>
      </w:r>
      <w:r w:rsidR="00257EB3" w:rsidRPr="003915EE">
        <w:rPr>
          <w:rFonts w:ascii="Times New Roman" w:hAnsi="Times New Roman"/>
          <w:sz w:val="28"/>
          <w:szCs w:val="28"/>
          <w:u w:color="FFFFFF" w:themeColor="background1"/>
          <w:lang w:eastAsia="ru-RU"/>
        </w:rPr>
        <w:t>ые испытания, проводимые в г</w:t>
      </w:r>
      <w:proofErr w:type="gramStart"/>
      <w:r w:rsidR="00257EB3" w:rsidRPr="003915EE">
        <w:rPr>
          <w:rFonts w:ascii="Times New Roman" w:hAnsi="Times New Roman"/>
          <w:sz w:val="28"/>
          <w:szCs w:val="28"/>
          <w:u w:color="FFFFFF" w:themeColor="background1"/>
          <w:lang w:eastAsia="ru-RU"/>
        </w:rPr>
        <w:t>.Я</w:t>
      </w:r>
      <w:proofErr w:type="gramEnd"/>
      <w:r w:rsidR="00257EB3" w:rsidRPr="003915EE">
        <w:rPr>
          <w:rFonts w:ascii="Times New Roman" w:hAnsi="Times New Roman"/>
          <w:sz w:val="28"/>
          <w:szCs w:val="28"/>
          <w:u w:color="FFFFFF" w:themeColor="background1"/>
          <w:lang w:eastAsia="ru-RU"/>
        </w:rPr>
        <w:t xml:space="preserve">кутске, </w:t>
      </w:r>
      <w:r w:rsidRPr="003915EE">
        <w:rPr>
          <w:rFonts w:ascii="Times New Roman" w:hAnsi="Times New Roman"/>
          <w:sz w:val="28"/>
          <w:szCs w:val="28"/>
          <w:u w:color="FFFFFF" w:themeColor="background1"/>
          <w:lang w:eastAsia="ru-RU"/>
        </w:rPr>
        <w:t>с учётом личных заявлений поступающих с ограниченными возможностями будут проводиться в здании Учебно-лабораторного корпуса по адресу г. Якутск, ул. Белинского, 58 (ГУЛК).</w:t>
      </w:r>
      <w:r w:rsidR="00257EB3" w:rsidRPr="003915EE">
        <w:rPr>
          <w:rFonts w:ascii="Times New Roman" w:hAnsi="Times New Roman"/>
          <w:sz w:val="28"/>
          <w:szCs w:val="28"/>
          <w:u w:color="FFFFFF" w:themeColor="background1"/>
          <w:lang w:eastAsia="ru-RU"/>
        </w:rPr>
        <w:t xml:space="preserve"> В других городах, где проводятся вступительные испытания, поступающим с ограниченными возможностями здоровья </w:t>
      </w:r>
      <w:r w:rsidR="00257EB3" w:rsidRPr="003915EE">
        <w:rPr>
          <w:rFonts w:ascii="Times New Roman" w:hAnsi="Times New Roman"/>
          <w:sz w:val="28"/>
          <w:szCs w:val="28"/>
          <w:u w:color="FFFFFF" w:themeColor="background1"/>
          <w:lang w:eastAsia="ru-RU"/>
        </w:rPr>
        <w:lastRenderedPageBreak/>
        <w:t>должны быть обеспечены условия прохождения вступительных испытаний, установленные настоящим Порядком.</w:t>
      </w:r>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Вступительные испытания для </w:t>
      </w:r>
      <w:proofErr w:type="gramStart"/>
      <w:r w:rsidRPr="003915EE">
        <w:rPr>
          <w:rFonts w:ascii="Times New Roman" w:hAnsi="Times New Roman"/>
          <w:sz w:val="28"/>
          <w:szCs w:val="28"/>
          <w:u w:color="FFFFFF" w:themeColor="background1"/>
          <w:lang w:eastAsia="ru-RU"/>
        </w:rPr>
        <w:t>поступающих</w:t>
      </w:r>
      <w:proofErr w:type="gramEnd"/>
      <w:r w:rsidRPr="003915EE">
        <w:rPr>
          <w:rFonts w:ascii="Times New Roman" w:hAnsi="Times New Roman"/>
          <w:sz w:val="28"/>
          <w:szCs w:val="28"/>
          <w:u w:color="FFFFFF" w:themeColor="background1"/>
          <w:lang w:eastAsia="ru-RU"/>
        </w:rPr>
        <w:t xml:space="preserve"> с ограниченными возможностями здоровья проводятся в отдельной аудитории.</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ab/>
        <w:t xml:space="preserve">Число </w:t>
      </w:r>
      <w:proofErr w:type="gramStart"/>
      <w:r w:rsidRPr="003915EE">
        <w:rPr>
          <w:rFonts w:ascii="Times New Roman" w:hAnsi="Times New Roman"/>
          <w:sz w:val="28"/>
          <w:szCs w:val="28"/>
          <w:u w:color="FFFFFF" w:themeColor="background1"/>
          <w:lang w:eastAsia="ru-RU"/>
        </w:rPr>
        <w:t>поступающих</w:t>
      </w:r>
      <w:proofErr w:type="gramEnd"/>
      <w:r w:rsidRPr="003915EE">
        <w:rPr>
          <w:rFonts w:ascii="Times New Roman" w:hAnsi="Times New Roman"/>
          <w:sz w:val="28"/>
          <w:szCs w:val="28"/>
          <w:u w:color="FFFFFF" w:themeColor="background1"/>
          <w:lang w:eastAsia="ru-RU"/>
        </w:rPr>
        <w:t xml:space="preserve"> с ограниченными возможностями здоровья в одной аудитории не должно превышать:</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при сдаче вступительного испытания в письменной форме -12 человек;</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при сдаче вступительного испытания в устной форме - 6 человек.</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ab/>
      </w:r>
      <w:proofErr w:type="gramStart"/>
      <w:r w:rsidRPr="003915EE">
        <w:rPr>
          <w:rFonts w:ascii="Times New Roman" w:hAnsi="Times New Roman"/>
          <w:sz w:val="28"/>
          <w:szCs w:val="28"/>
          <w:u w:color="FFFFFF" w:themeColor="background1"/>
          <w:lang w:eastAsia="ru-RU"/>
        </w:rPr>
        <w:t>Допускается присутствие в аудитории во время сдачи вступительного испытания ассистента из числа работников СВФУ или привлеченных лиц, оказывающего поступающим с ограниченными возможностями здоровья необходимую техническую помощь с учётом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lang w:eastAsia="ru-RU"/>
        </w:rPr>
        <w:t>Продолжительность вступительного испытания для поступающих с ограниченными возможностями здоровья увеличивается по решению Приёмной комиссии СВФУ, но не более чем на 1,5 часа к установленной программой вступительных испытаний продолжительности.</w:t>
      </w:r>
      <w:proofErr w:type="gramEnd"/>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lang w:eastAsia="ru-RU"/>
        </w:rPr>
        <w:t>Поступающим</w:t>
      </w:r>
      <w:proofErr w:type="gramEnd"/>
      <w:r w:rsidRPr="003915EE">
        <w:rPr>
          <w:rFonts w:ascii="Times New Roman" w:hAnsi="Times New Roman"/>
          <w:sz w:val="28"/>
          <w:szCs w:val="28"/>
          <w:u w:color="FFFFFF" w:themeColor="background1"/>
          <w:lang w:eastAsia="ru-RU"/>
        </w:rPr>
        <w:t xml:space="preserve"> с ограниченными возможностями здоровья предоставляется в доступной для них форме инструкция по порядку проведения вступительных испытаний.</w:t>
      </w:r>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3915EE">
        <w:rPr>
          <w:rFonts w:ascii="Times New Roman" w:hAnsi="Times New Roman"/>
          <w:sz w:val="28"/>
          <w:szCs w:val="28"/>
          <w:u w:color="FFFFFF" w:themeColor="background1"/>
          <w:lang w:eastAsia="ru-RU"/>
        </w:rPr>
        <w:t>особенностей</w:t>
      </w:r>
      <w:proofErr w:type="gramEnd"/>
      <w:r w:rsidRPr="003915EE">
        <w:rPr>
          <w:rFonts w:ascii="Times New Roman" w:hAnsi="Times New Roman"/>
          <w:sz w:val="28"/>
          <w:szCs w:val="28"/>
          <w:u w:color="FFFFFF" w:themeColor="background1"/>
          <w:lang w:eastAsia="ru-RU"/>
        </w:rPr>
        <w:t xml:space="preserve"> поступающих с ограниченными возможностями здоровья:</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а) для слепых:</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из числа работников СВФУ или привлеченных лиц;</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3915EE">
        <w:rPr>
          <w:rFonts w:ascii="Times New Roman" w:hAnsi="Times New Roman"/>
          <w:sz w:val="28"/>
          <w:szCs w:val="28"/>
          <w:u w:color="FFFFFF" w:themeColor="background1"/>
          <w:lang w:eastAsia="ru-RU"/>
        </w:rPr>
        <w:t>надиктовываются</w:t>
      </w:r>
      <w:proofErr w:type="spellEnd"/>
      <w:r w:rsidRPr="003915EE">
        <w:rPr>
          <w:rFonts w:ascii="Times New Roman" w:hAnsi="Times New Roman"/>
          <w:sz w:val="28"/>
          <w:szCs w:val="28"/>
          <w:u w:color="FFFFFF" w:themeColor="background1"/>
          <w:lang w:eastAsia="ru-RU"/>
        </w:rPr>
        <w:t xml:space="preserve"> ассистенту;</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б)</w:t>
      </w:r>
      <w:r w:rsidRPr="003915EE">
        <w:rPr>
          <w:rFonts w:ascii="Times New Roman" w:hAnsi="Times New Roman"/>
          <w:sz w:val="28"/>
          <w:szCs w:val="28"/>
          <w:u w:color="FFFFFF" w:themeColor="background1"/>
          <w:lang w:eastAsia="ru-RU"/>
        </w:rPr>
        <w:tab/>
        <w:t>для слабовидящих:</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обеспечивается индивидуальное равномерное освещение не менее 300 люкс;</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proofErr w:type="gramStart"/>
      <w:r w:rsidRPr="003915EE">
        <w:rPr>
          <w:rFonts w:ascii="Times New Roman" w:hAnsi="Times New Roman"/>
          <w:sz w:val="28"/>
          <w:szCs w:val="28"/>
          <w:u w:color="FFFFFF" w:themeColor="background1"/>
          <w:lang w:eastAsia="ru-RU"/>
        </w:rPr>
        <w:t>поступающим</w:t>
      </w:r>
      <w:proofErr w:type="gramEnd"/>
      <w:r w:rsidRPr="003915EE">
        <w:rPr>
          <w:rFonts w:ascii="Times New Roman" w:hAnsi="Times New Roman"/>
          <w:sz w:val="28"/>
          <w:szCs w:val="28"/>
          <w:u w:color="FFFFFF" w:themeColor="background1"/>
          <w:lang w:eastAsia="ru-RU"/>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задания для выполнения, а также инструкция по порядку проведения вступительных испытаний оформляются увеличенным шрифтом;</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в)</w:t>
      </w:r>
      <w:r w:rsidRPr="003915EE">
        <w:rPr>
          <w:rFonts w:ascii="Times New Roman" w:hAnsi="Times New Roman"/>
          <w:sz w:val="28"/>
          <w:szCs w:val="28"/>
          <w:u w:color="FFFFFF" w:themeColor="background1"/>
          <w:lang w:eastAsia="ru-RU"/>
        </w:rPr>
        <w:tab/>
        <w:t>для глухих и слабослышащих обеспечивается наличие звукоусиливающей</w:t>
      </w:r>
      <w:r w:rsidRPr="003915EE">
        <w:rPr>
          <w:rFonts w:ascii="Times New Roman" w:hAnsi="Times New Roman"/>
          <w:sz w:val="28"/>
          <w:szCs w:val="28"/>
          <w:u w:color="FFFFFF" w:themeColor="background1"/>
          <w:lang w:eastAsia="ru-RU"/>
        </w:rPr>
        <w:br/>
        <w:t>аппаратуры коллективного пользования;</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г)</w:t>
      </w:r>
      <w:r w:rsidRPr="003915EE">
        <w:rPr>
          <w:rFonts w:ascii="Times New Roman" w:hAnsi="Times New Roman"/>
          <w:sz w:val="28"/>
          <w:szCs w:val="28"/>
          <w:u w:color="FFFFFF" w:themeColor="background1"/>
          <w:lang w:eastAsia="ru-RU"/>
        </w:rPr>
        <w:tab/>
        <w:t xml:space="preserve">для слепоглухих предоставляются услуги </w:t>
      </w:r>
      <w:proofErr w:type="spellStart"/>
      <w:r w:rsidRPr="003915EE">
        <w:rPr>
          <w:rFonts w:ascii="Times New Roman" w:hAnsi="Times New Roman"/>
          <w:sz w:val="28"/>
          <w:szCs w:val="28"/>
          <w:u w:color="FFFFFF" w:themeColor="background1"/>
          <w:lang w:eastAsia="ru-RU"/>
        </w:rPr>
        <w:t>сурдопереводчика</w:t>
      </w:r>
      <w:proofErr w:type="spellEnd"/>
      <w:r w:rsidRPr="003915EE">
        <w:rPr>
          <w:rFonts w:ascii="Times New Roman" w:hAnsi="Times New Roman"/>
          <w:sz w:val="28"/>
          <w:szCs w:val="28"/>
          <w:u w:color="FFFFFF" w:themeColor="background1"/>
          <w:lang w:eastAsia="ru-RU"/>
        </w:rPr>
        <w:t xml:space="preserve"> (помимо</w:t>
      </w:r>
      <w:r w:rsidRPr="003915EE">
        <w:rPr>
          <w:rFonts w:ascii="Times New Roman" w:hAnsi="Times New Roman"/>
          <w:sz w:val="28"/>
          <w:szCs w:val="28"/>
          <w:u w:color="FFFFFF" w:themeColor="background1"/>
          <w:lang w:eastAsia="ru-RU"/>
        </w:rPr>
        <w:br/>
        <w:t>требований, выполняемых соответственно для слепых и глухих);</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proofErr w:type="spellStart"/>
      <w:r w:rsidRPr="003915EE">
        <w:rPr>
          <w:rFonts w:ascii="Times New Roman" w:hAnsi="Times New Roman"/>
          <w:sz w:val="28"/>
          <w:szCs w:val="28"/>
          <w:u w:color="FFFFFF" w:themeColor="background1"/>
          <w:lang w:eastAsia="ru-RU"/>
        </w:rPr>
        <w:t>д</w:t>
      </w:r>
      <w:proofErr w:type="spellEnd"/>
      <w:r w:rsidRPr="003915EE">
        <w:rPr>
          <w:rFonts w:ascii="Times New Roman" w:hAnsi="Times New Roman"/>
          <w:sz w:val="28"/>
          <w:szCs w:val="28"/>
          <w:u w:color="FFFFFF" w:themeColor="background1"/>
          <w:lang w:eastAsia="ru-RU"/>
        </w:rPr>
        <w:t>) для лиц с тяжёлыми нарушениями речи, глухих, слабослышащих вступительные испытания проводятся в письменной форме (дополнительные вступительные испытания творческой и (или) профессиональной направленности - по решению СВФУ); при желании поступающего вступительные испытания проводятся в устной форме;</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е) для лиц с нарушениями двигательных функций верхних конечностей или отсутствием верхних конечностей:</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письменные задания выполняются на компьютере со специализированным программным обеспечением или </w:t>
      </w:r>
      <w:proofErr w:type="spellStart"/>
      <w:r w:rsidRPr="003915EE">
        <w:rPr>
          <w:rFonts w:ascii="Times New Roman" w:hAnsi="Times New Roman"/>
          <w:sz w:val="28"/>
          <w:szCs w:val="28"/>
          <w:u w:color="FFFFFF" w:themeColor="background1"/>
          <w:lang w:eastAsia="ru-RU"/>
        </w:rPr>
        <w:t>надиктовываются</w:t>
      </w:r>
      <w:proofErr w:type="spellEnd"/>
      <w:r w:rsidRPr="003915EE">
        <w:rPr>
          <w:rFonts w:ascii="Times New Roman" w:hAnsi="Times New Roman"/>
          <w:sz w:val="28"/>
          <w:szCs w:val="28"/>
          <w:u w:color="FFFFFF" w:themeColor="background1"/>
          <w:lang w:eastAsia="ru-RU"/>
        </w:rPr>
        <w:t xml:space="preserve"> ассистенту из числа работников СВФУ или привлеченных лиц;</w:t>
      </w:r>
    </w:p>
    <w:p w:rsidR="00BD199E" w:rsidRPr="003915EE" w:rsidRDefault="00BD199E" w:rsidP="003915EE">
      <w:pPr>
        <w:shd w:val="clear" w:color="auto" w:fill="FFFFFF" w:themeFill="background1"/>
        <w:spacing w:after="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вступительные испытания проводятся в устной форме (дополнительные вступительные испытания творческой и (или) профессиональной направленности - по решению СВФУ); при желании поступающего вступительные испытания проводятся в письменной форме;</w:t>
      </w:r>
    </w:p>
    <w:p w:rsidR="00BD199E" w:rsidRPr="003915EE" w:rsidRDefault="00BD199E" w:rsidP="003915EE">
      <w:pPr>
        <w:numPr>
          <w:ilvl w:val="0"/>
          <w:numId w:val="7"/>
        </w:numPr>
        <w:shd w:val="clear" w:color="auto" w:fill="FFFFFF" w:themeFill="background1"/>
        <w:spacing w:after="0"/>
        <w:ind w:left="0" w:firstLine="0"/>
        <w:jc w:val="both"/>
        <w:rPr>
          <w:rFonts w:ascii="Times New Roman" w:hAnsi="Times New Roman"/>
          <w:sz w:val="28"/>
          <w:szCs w:val="28"/>
          <w:u w:color="FFFFFF" w:themeColor="background1"/>
          <w:lang w:eastAsia="ru-RU"/>
        </w:rPr>
      </w:pPr>
      <w:r w:rsidRPr="003915EE">
        <w:rPr>
          <w:rFonts w:ascii="Times New Roman" w:hAnsi="Times New Roman"/>
          <w:sz w:val="28"/>
          <w:szCs w:val="28"/>
          <w:u w:color="FFFFFF" w:themeColor="background1"/>
          <w:lang w:eastAsia="ru-RU"/>
        </w:rPr>
        <w:t xml:space="preserve">Условия, указанные в пунктах </w:t>
      </w:r>
      <w:r w:rsidR="006C28F8" w:rsidRPr="003915EE">
        <w:rPr>
          <w:rFonts w:ascii="Times New Roman" w:hAnsi="Times New Roman"/>
          <w:sz w:val="28"/>
          <w:szCs w:val="28"/>
          <w:u w:color="FFFFFF" w:themeColor="background1"/>
          <w:lang w:eastAsia="ru-RU"/>
        </w:rPr>
        <w:t>5</w:t>
      </w:r>
      <w:r w:rsidRPr="003915EE">
        <w:rPr>
          <w:rFonts w:ascii="Times New Roman" w:hAnsi="Times New Roman"/>
          <w:sz w:val="28"/>
          <w:szCs w:val="28"/>
          <w:u w:color="FFFFFF" w:themeColor="background1"/>
          <w:lang w:eastAsia="ru-RU"/>
        </w:rPr>
        <w:t>7-</w:t>
      </w:r>
      <w:r w:rsidR="006C28F8" w:rsidRPr="003915EE">
        <w:rPr>
          <w:rFonts w:ascii="Times New Roman" w:hAnsi="Times New Roman"/>
          <w:sz w:val="28"/>
          <w:szCs w:val="28"/>
          <w:u w:color="FFFFFF" w:themeColor="background1"/>
          <w:lang w:eastAsia="ru-RU"/>
        </w:rPr>
        <w:t>6</w:t>
      </w:r>
      <w:r w:rsidRPr="003915EE">
        <w:rPr>
          <w:rFonts w:ascii="Times New Roman" w:hAnsi="Times New Roman"/>
          <w:sz w:val="28"/>
          <w:szCs w:val="28"/>
          <w:u w:color="FFFFFF" w:themeColor="background1"/>
          <w:lang w:eastAsia="ru-RU"/>
        </w:rPr>
        <w:t>1 П</w:t>
      </w:r>
      <w:r w:rsidR="006C28F8" w:rsidRPr="003915EE">
        <w:rPr>
          <w:rFonts w:ascii="Times New Roman" w:hAnsi="Times New Roman"/>
          <w:sz w:val="28"/>
          <w:szCs w:val="28"/>
          <w:u w:color="FFFFFF" w:themeColor="background1"/>
          <w:lang w:eastAsia="ru-RU"/>
        </w:rPr>
        <w:t>орядка</w:t>
      </w:r>
      <w:r w:rsidRPr="003915EE">
        <w:rPr>
          <w:rFonts w:ascii="Times New Roman" w:hAnsi="Times New Roman"/>
          <w:sz w:val="28"/>
          <w:szCs w:val="28"/>
          <w:u w:color="FFFFFF" w:themeColor="background1"/>
          <w:lang w:eastAsia="ru-RU"/>
        </w:rPr>
        <w:t xml:space="preserve">, предоставляются </w:t>
      </w:r>
      <w:proofErr w:type="gramStart"/>
      <w:r w:rsidRPr="003915EE">
        <w:rPr>
          <w:rFonts w:ascii="Times New Roman" w:hAnsi="Times New Roman"/>
          <w:sz w:val="28"/>
          <w:szCs w:val="28"/>
          <w:u w:color="FFFFFF" w:themeColor="background1"/>
          <w:lang w:eastAsia="ru-RU"/>
        </w:rPr>
        <w:t>поступающим</w:t>
      </w:r>
      <w:proofErr w:type="gramEnd"/>
      <w:r w:rsidRPr="003915EE">
        <w:rPr>
          <w:rFonts w:ascii="Times New Roman" w:hAnsi="Times New Roman"/>
          <w:sz w:val="28"/>
          <w:szCs w:val="28"/>
          <w:u w:color="FFFFFF" w:themeColor="background1"/>
          <w:lang w:eastAsia="ru-RU"/>
        </w:rPr>
        <w:t xml:space="preserve"> на основании заявления о приеме, содержащего сведения о необходимости создания соответствующих специальных условий.</w:t>
      </w:r>
    </w:p>
    <w:p w:rsidR="00734B7B" w:rsidRPr="003915EE" w:rsidRDefault="00734B7B" w:rsidP="003915EE">
      <w:pPr>
        <w:shd w:val="clear" w:color="auto" w:fill="FFFFFF" w:themeFill="background1"/>
        <w:spacing w:after="0"/>
        <w:jc w:val="both"/>
        <w:rPr>
          <w:rFonts w:ascii="Times New Roman" w:hAnsi="Times New Roman"/>
          <w:sz w:val="28"/>
          <w:szCs w:val="28"/>
          <w:u w:color="FFFFFF" w:themeColor="background1"/>
          <w:lang w:eastAsia="ru-RU"/>
        </w:rPr>
      </w:pPr>
    </w:p>
    <w:sectPr w:rsidR="00734B7B" w:rsidRPr="003915EE" w:rsidSect="00312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205"/>
    <w:multiLevelType w:val="hybridMultilevel"/>
    <w:tmpl w:val="D160FE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90EC5"/>
    <w:multiLevelType w:val="hybridMultilevel"/>
    <w:tmpl w:val="C0AE81C6"/>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154476"/>
    <w:multiLevelType w:val="hybridMultilevel"/>
    <w:tmpl w:val="54163CA4"/>
    <w:lvl w:ilvl="0" w:tplc="409E820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3B2311"/>
    <w:multiLevelType w:val="hybridMultilevel"/>
    <w:tmpl w:val="0F22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772A2"/>
    <w:multiLevelType w:val="multilevel"/>
    <w:tmpl w:val="C3288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nsid w:val="27C44C38"/>
    <w:multiLevelType w:val="hybridMultilevel"/>
    <w:tmpl w:val="8312DD1E"/>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63E8B"/>
    <w:multiLevelType w:val="hybridMultilevel"/>
    <w:tmpl w:val="D160FE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FA75E0"/>
    <w:multiLevelType w:val="hybridMultilevel"/>
    <w:tmpl w:val="B2AA9506"/>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F4C8A"/>
    <w:multiLevelType w:val="hybridMultilevel"/>
    <w:tmpl w:val="750E3042"/>
    <w:lvl w:ilvl="0" w:tplc="0419000F">
      <w:start w:val="1"/>
      <w:numFmt w:val="decimal"/>
      <w:lvlText w:val="%1."/>
      <w:lvlJc w:val="left"/>
      <w:pPr>
        <w:ind w:left="720" w:hanging="360"/>
      </w:pPr>
      <w:rPr>
        <w:rFonts w:cs="Times New Roman"/>
      </w:rPr>
    </w:lvl>
    <w:lvl w:ilvl="1" w:tplc="AB288B2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375351"/>
    <w:multiLevelType w:val="hybridMultilevel"/>
    <w:tmpl w:val="FFE6C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27031C"/>
    <w:multiLevelType w:val="hybridMultilevel"/>
    <w:tmpl w:val="D160FE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F46B44"/>
    <w:multiLevelType w:val="hybridMultilevel"/>
    <w:tmpl w:val="DA86E65E"/>
    <w:lvl w:ilvl="0" w:tplc="FEC20EA2">
      <w:start w:val="1"/>
      <w:numFmt w:val="decimal"/>
      <w:lvlText w:val="%1."/>
      <w:lvlJc w:val="left"/>
      <w:pPr>
        <w:ind w:left="1095" w:hanging="1095"/>
      </w:pPr>
      <w:rPr>
        <w:rFonts w:eastAsia="Times New Roman" w:cs="Times New Roman" w:hint="default"/>
      </w:rPr>
    </w:lvl>
    <w:lvl w:ilvl="1" w:tplc="04190019" w:tentative="1">
      <w:start w:val="1"/>
      <w:numFmt w:val="lowerLetter"/>
      <w:lvlText w:val="%2."/>
      <w:lvlJc w:val="left"/>
      <w:pPr>
        <w:ind w:left="760" w:hanging="360"/>
      </w:pPr>
      <w:rPr>
        <w:rFonts w:cs="Times New Roman"/>
      </w:rPr>
    </w:lvl>
    <w:lvl w:ilvl="2" w:tplc="0419001B" w:tentative="1">
      <w:start w:val="1"/>
      <w:numFmt w:val="lowerRoman"/>
      <w:lvlText w:val="%3."/>
      <w:lvlJc w:val="right"/>
      <w:pPr>
        <w:ind w:left="1480" w:hanging="180"/>
      </w:pPr>
      <w:rPr>
        <w:rFonts w:cs="Times New Roman"/>
      </w:rPr>
    </w:lvl>
    <w:lvl w:ilvl="3" w:tplc="0419000F" w:tentative="1">
      <w:start w:val="1"/>
      <w:numFmt w:val="decimal"/>
      <w:lvlText w:val="%4."/>
      <w:lvlJc w:val="left"/>
      <w:pPr>
        <w:ind w:left="2200" w:hanging="360"/>
      </w:pPr>
      <w:rPr>
        <w:rFonts w:cs="Times New Roman"/>
      </w:rPr>
    </w:lvl>
    <w:lvl w:ilvl="4" w:tplc="04190019" w:tentative="1">
      <w:start w:val="1"/>
      <w:numFmt w:val="lowerLetter"/>
      <w:lvlText w:val="%5."/>
      <w:lvlJc w:val="left"/>
      <w:pPr>
        <w:ind w:left="2920" w:hanging="360"/>
      </w:pPr>
      <w:rPr>
        <w:rFonts w:cs="Times New Roman"/>
      </w:rPr>
    </w:lvl>
    <w:lvl w:ilvl="5" w:tplc="0419001B" w:tentative="1">
      <w:start w:val="1"/>
      <w:numFmt w:val="lowerRoman"/>
      <w:lvlText w:val="%6."/>
      <w:lvlJc w:val="right"/>
      <w:pPr>
        <w:ind w:left="3640" w:hanging="180"/>
      </w:pPr>
      <w:rPr>
        <w:rFonts w:cs="Times New Roman"/>
      </w:rPr>
    </w:lvl>
    <w:lvl w:ilvl="6" w:tplc="0419000F" w:tentative="1">
      <w:start w:val="1"/>
      <w:numFmt w:val="decimal"/>
      <w:lvlText w:val="%7."/>
      <w:lvlJc w:val="left"/>
      <w:pPr>
        <w:ind w:left="4360" w:hanging="360"/>
      </w:pPr>
      <w:rPr>
        <w:rFonts w:cs="Times New Roman"/>
      </w:rPr>
    </w:lvl>
    <w:lvl w:ilvl="7" w:tplc="04190019" w:tentative="1">
      <w:start w:val="1"/>
      <w:numFmt w:val="lowerLetter"/>
      <w:lvlText w:val="%8."/>
      <w:lvlJc w:val="left"/>
      <w:pPr>
        <w:ind w:left="5080" w:hanging="360"/>
      </w:pPr>
      <w:rPr>
        <w:rFonts w:cs="Times New Roman"/>
      </w:rPr>
    </w:lvl>
    <w:lvl w:ilvl="8" w:tplc="0419001B" w:tentative="1">
      <w:start w:val="1"/>
      <w:numFmt w:val="lowerRoman"/>
      <w:lvlText w:val="%9."/>
      <w:lvlJc w:val="right"/>
      <w:pPr>
        <w:ind w:left="5800" w:hanging="180"/>
      </w:pPr>
      <w:rPr>
        <w:rFonts w:cs="Times New Roman"/>
      </w:rPr>
    </w:lvl>
  </w:abstractNum>
  <w:abstractNum w:abstractNumId="12">
    <w:nsid w:val="5845053F"/>
    <w:multiLevelType w:val="multilevel"/>
    <w:tmpl w:val="05445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15700AA"/>
    <w:multiLevelType w:val="hybridMultilevel"/>
    <w:tmpl w:val="2B7A602C"/>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EA0649"/>
    <w:multiLevelType w:val="hybridMultilevel"/>
    <w:tmpl w:val="84F05C8C"/>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F6E3B"/>
    <w:multiLevelType w:val="hybridMultilevel"/>
    <w:tmpl w:val="30360EAC"/>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127B7A"/>
    <w:multiLevelType w:val="hybridMultilevel"/>
    <w:tmpl w:val="B4F47CBE"/>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E0233"/>
    <w:multiLevelType w:val="hybridMultilevel"/>
    <w:tmpl w:val="D160FE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4023829"/>
    <w:multiLevelType w:val="hybridMultilevel"/>
    <w:tmpl w:val="91DAD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CC1DFB"/>
    <w:multiLevelType w:val="multilevel"/>
    <w:tmpl w:val="9DF8A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E066FAC"/>
    <w:multiLevelType w:val="hybridMultilevel"/>
    <w:tmpl w:val="EE586CB8"/>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19"/>
  </w:num>
  <w:num w:numId="6">
    <w:abstractNumId w:val="8"/>
  </w:num>
  <w:num w:numId="7">
    <w:abstractNumId w:val="0"/>
  </w:num>
  <w:num w:numId="8">
    <w:abstractNumId w:val="16"/>
  </w:num>
  <w:num w:numId="9">
    <w:abstractNumId w:val="13"/>
  </w:num>
  <w:num w:numId="10">
    <w:abstractNumId w:val="18"/>
  </w:num>
  <w:num w:numId="11">
    <w:abstractNumId w:val="20"/>
  </w:num>
  <w:num w:numId="12">
    <w:abstractNumId w:val="14"/>
  </w:num>
  <w:num w:numId="13">
    <w:abstractNumId w:val="7"/>
  </w:num>
  <w:num w:numId="14">
    <w:abstractNumId w:val="11"/>
  </w:num>
  <w:num w:numId="15">
    <w:abstractNumId w:val="1"/>
  </w:num>
  <w:num w:numId="16">
    <w:abstractNumId w:val="6"/>
  </w:num>
  <w:num w:numId="17">
    <w:abstractNumId w:val="10"/>
  </w:num>
  <w:num w:numId="18">
    <w:abstractNumId w:val="17"/>
  </w:num>
  <w:num w:numId="19">
    <w:abstractNumId w:val="3"/>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55D1"/>
    <w:rsid w:val="00076524"/>
    <w:rsid w:val="000D17F2"/>
    <w:rsid w:val="00154E35"/>
    <w:rsid w:val="001564DE"/>
    <w:rsid w:val="00165F85"/>
    <w:rsid w:val="001801F6"/>
    <w:rsid w:val="0025633E"/>
    <w:rsid w:val="00257EB3"/>
    <w:rsid w:val="002D729F"/>
    <w:rsid w:val="002E0D46"/>
    <w:rsid w:val="002F34AA"/>
    <w:rsid w:val="003124F7"/>
    <w:rsid w:val="003135CA"/>
    <w:rsid w:val="00321E21"/>
    <w:rsid w:val="00342B4B"/>
    <w:rsid w:val="003915EE"/>
    <w:rsid w:val="003F1E03"/>
    <w:rsid w:val="00432044"/>
    <w:rsid w:val="0044075A"/>
    <w:rsid w:val="00443E43"/>
    <w:rsid w:val="004A4199"/>
    <w:rsid w:val="004E3A84"/>
    <w:rsid w:val="00587406"/>
    <w:rsid w:val="0063099D"/>
    <w:rsid w:val="006830F8"/>
    <w:rsid w:val="006C28F8"/>
    <w:rsid w:val="00734B7B"/>
    <w:rsid w:val="00751389"/>
    <w:rsid w:val="007B4AD1"/>
    <w:rsid w:val="00835863"/>
    <w:rsid w:val="008855D1"/>
    <w:rsid w:val="008B5619"/>
    <w:rsid w:val="009D7E84"/>
    <w:rsid w:val="00AB3B60"/>
    <w:rsid w:val="00AF6873"/>
    <w:rsid w:val="00B001FC"/>
    <w:rsid w:val="00BD199E"/>
    <w:rsid w:val="00BF61F9"/>
    <w:rsid w:val="00C00E9C"/>
    <w:rsid w:val="00C27C65"/>
    <w:rsid w:val="00C31333"/>
    <w:rsid w:val="00C655FE"/>
    <w:rsid w:val="00C97745"/>
    <w:rsid w:val="00CE4685"/>
    <w:rsid w:val="00CF493B"/>
    <w:rsid w:val="00D03995"/>
    <w:rsid w:val="00D42779"/>
    <w:rsid w:val="00D6538F"/>
    <w:rsid w:val="00DA184F"/>
    <w:rsid w:val="00E3387E"/>
    <w:rsid w:val="00E5495E"/>
    <w:rsid w:val="00E5759A"/>
    <w:rsid w:val="00EA6DBD"/>
    <w:rsid w:val="00EB614D"/>
    <w:rsid w:val="00EC773A"/>
    <w:rsid w:val="00FA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99D"/>
    <w:pPr>
      <w:ind w:left="720"/>
      <w:contextualSpacing/>
    </w:pPr>
  </w:style>
  <w:style w:type="paragraph" w:styleId="a4">
    <w:name w:val="Normal (Web)"/>
    <w:basedOn w:val="a"/>
    <w:uiPriority w:val="99"/>
    <w:rsid w:val="006309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63099D"/>
    <w:rPr>
      <w:rFonts w:cs="Times New Roman"/>
    </w:rPr>
  </w:style>
  <w:style w:type="character" w:styleId="a5">
    <w:name w:val="Hyperlink"/>
    <w:basedOn w:val="a0"/>
    <w:uiPriority w:val="99"/>
    <w:semiHidden/>
    <w:rsid w:val="00C97745"/>
    <w:rPr>
      <w:rFonts w:cs="Times New Roman"/>
      <w:color w:val="0000FF"/>
      <w:u w:val="single"/>
    </w:rPr>
  </w:style>
  <w:style w:type="character" w:styleId="a6">
    <w:name w:val="Strong"/>
    <w:basedOn w:val="a0"/>
    <w:uiPriority w:val="99"/>
    <w:qFormat/>
    <w:rsid w:val="00751389"/>
    <w:rPr>
      <w:rFonts w:cs="Times New Roman"/>
      <w:b/>
      <w:bCs/>
    </w:rPr>
  </w:style>
  <w:style w:type="paragraph" w:customStyle="1" w:styleId="Style13">
    <w:name w:val="Style13"/>
    <w:basedOn w:val="a"/>
    <w:uiPriority w:val="99"/>
    <w:rsid w:val="003135CA"/>
    <w:pPr>
      <w:widowControl w:val="0"/>
      <w:autoSpaceDE w:val="0"/>
      <w:autoSpaceDN w:val="0"/>
      <w:adjustRightInd w:val="0"/>
      <w:spacing w:after="0" w:line="483" w:lineRule="exact"/>
      <w:ind w:firstLine="691"/>
      <w:jc w:val="both"/>
    </w:pPr>
    <w:rPr>
      <w:rFonts w:ascii="Times New Roman" w:eastAsia="Times New Roman" w:hAnsi="Times New Roman"/>
      <w:sz w:val="24"/>
      <w:szCs w:val="24"/>
      <w:lang w:eastAsia="ru-RU"/>
    </w:rPr>
  </w:style>
  <w:style w:type="character" w:customStyle="1" w:styleId="FontStyle38">
    <w:name w:val="Font Style38"/>
    <w:uiPriority w:val="99"/>
    <w:rsid w:val="003135CA"/>
    <w:rPr>
      <w:rFonts w:ascii="Times New Roman" w:hAnsi="Times New Roman"/>
      <w:sz w:val="26"/>
    </w:rPr>
  </w:style>
  <w:style w:type="table" w:styleId="a7">
    <w:name w:val="Table Grid"/>
    <w:basedOn w:val="a1"/>
    <w:uiPriority w:val="99"/>
    <w:rsid w:val="00C00E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rsid w:val="00E3387E"/>
    <w:rPr>
      <w:rFonts w:cs="Times New Roman"/>
      <w:sz w:val="16"/>
      <w:szCs w:val="16"/>
    </w:rPr>
  </w:style>
  <w:style w:type="paragraph" w:styleId="a9">
    <w:name w:val="annotation text"/>
    <w:basedOn w:val="a"/>
    <w:link w:val="aa"/>
    <w:uiPriority w:val="99"/>
    <w:semiHidden/>
    <w:rsid w:val="00E3387E"/>
    <w:rPr>
      <w:sz w:val="20"/>
      <w:szCs w:val="20"/>
    </w:rPr>
  </w:style>
  <w:style w:type="character" w:customStyle="1" w:styleId="aa">
    <w:name w:val="Текст примечания Знак"/>
    <w:basedOn w:val="a0"/>
    <w:link w:val="a9"/>
    <w:uiPriority w:val="99"/>
    <w:semiHidden/>
    <w:rsid w:val="00AA5B2A"/>
    <w:rPr>
      <w:sz w:val="20"/>
      <w:szCs w:val="20"/>
      <w:lang w:eastAsia="en-US"/>
    </w:rPr>
  </w:style>
  <w:style w:type="paragraph" w:styleId="ab">
    <w:name w:val="annotation subject"/>
    <w:basedOn w:val="a9"/>
    <w:next w:val="a9"/>
    <w:link w:val="ac"/>
    <w:uiPriority w:val="99"/>
    <w:semiHidden/>
    <w:rsid w:val="00E3387E"/>
    <w:rPr>
      <w:b/>
      <w:bCs/>
    </w:rPr>
  </w:style>
  <w:style w:type="character" w:customStyle="1" w:styleId="ac">
    <w:name w:val="Тема примечания Знак"/>
    <w:basedOn w:val="aa"/>
    <w:link w:val="ab"/>
    <w:uiPriority w:val="99"/>
    <w:semiHidden/>
    <w:rsid w:val="00AA5B2A"/>
    <w:rPr>
      <w:b/>
      <w:bCs/>
    </w:rPr>
  </w:style>
  <w:style w:type="paragraph" w:styleId="ad">
    <w:name w:val="Balloon Text"/>
    <w:basedOn w:val="a"/>
    <w:link w:val="ae"/>
    <w:uiPriority w:val="99"/>
    <w:semiHidden/>
    <w:rsid w:val="00E3387E"/>
    <w:rPr>
      <w:rFonts w:ascii="Tahoma" w:hAnsi="Tahoma"/>
      <w:sz w:val="16"/>
      <w:szCs w:val="16"/>
    </w:rPr>
  </w:style>
  <w:style w:type="character" w:customStyle="1" w:styleId="ae">
    <w:name w:val="Текст выноски Знак"/>
    <w:basedOn w:val="a0"/>
    <w:link w:val="ad"/>
    <w:uiPriority w:val="99"/>
    <w:semiHidden/>
    <w:rsid w:val="00AA5B2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394551193">
      <w:marLeft w:val="0"/>
      <w:marRight w:val="0"/>
      <w:marTop w:val="0"/>
      <w:marBottom w:val="0"/>
      <w:divBdr>
        <w:top w:val="none" w:sz="0" w:space="0" w:color="auto"/>
        <w:left w:val="none" w:sz="0" w:space="0" w:color="auto"/>
        <w:bottom w:val="none" w:sz="0" w:space="0" w:color="auto"/>
        <w:right w:val="none" w:sz="0" w:space="0" w:color="auto"/>
      </w:divBdr>
    </w:div>
    <w:div w:id="394551194">
      <w:marLeft w:val="0"/>
      <w:marRight w:val="0"/>
      <w:marTop w:val="0"/>
      <w:marBottom w:val="0"/>
      <w:divBdr>
        <w:top w:val="none" w:sz="0" w:space="0" w:color="auto"/>
        <w:left w:val="none" w:sz="0" w:space="0" w:color="auto"/>
        <w:bottom w:val="none" w:sz="0" w:space="0" w:color="auto"/>
        <w:right w:val="none" w:sz="0" w:space="0" w:color="auto"/>
      </w:divBdr>
    </w:div>
    <w:div w:id="394551198">
      <w:marLeft w:val="0"/>
      <w:marRight w:val="0"/>
      <w:marTop w:val="0"/>
      <w:marBottom w:val="0"/>
      <w:divBdr>
        <w:top w:val="none" w:sz="0" w:space="0" w:color="auto"/>
        <w:left w:val="none" w:sz="0" w:space="0" w:color="auto"/>
        <w:bottom w:val="none" w:sz="0" w:space="0" w:color="auto"/>
        <w:right w:val="none" w:sz="0" w:space="0" w:color="auto"/>
      </w:divBdr>
    </w:div>
    <w:div w:id="394551199">
      <w:marLeft w:val="0"/>
      <w:marRight w:val="0"/>
      <w:marTop w:val="0"/>
      <w:marBottom w:val="0"/>
      <w:divBdr>
        <w:top w:val="none" w:sz="0" w:space="0" w:color="auto"/>
        <w:left w:val="none" w:sz="0" w:space="0" w:color="auto"/>
        <w:bottom w:val="none" w:sz="0" w:space="0" w:color="auto"/>
        <w:right w:val="none" w:sz="0" w:space="0" w:color="auto"/>
      </w:divBdr>
    </w:div>
    <w:div w:id="394551200">
      <w:marLeft w:val="0"/>
      <w:marRight w:val="0"/>
      <w:marTop w:val="0"/>
      <w:marBottom w:val="0"/>
      <w:divBdr>
        <w:top w:val="none" w:sz="0" w:space="0" w:color="auto"/>
        <w:left w:val="none" w:sz="0" w:space="0" w:color="auto"/>
        <w:bottom w:val="none" w:sz="0" w:space="0" w:color="auto"/>
        <w:right w:val="none" w:sz="0" w:space="0" w:color="auto"/>
      </w:divBdr>
      <w:divsChild>
        <w:div w:id="394551195">
          <w:marLeft w:val="0"/>
          <w:marRight w:val="0"/>
          <w:marTop w:val="0"/>
          <w:marBottom w:val="134"/>
          <w:divBdr>
            <w:top w:val="single" w:sz="6" w:space="3" w:color="336699"/>
            <w:left w:val="none" w:sz="0" w:space="15" w:color="auto"/>
            <w:bottom w:val="none" w:sz="0" w:space="3" w:color="auto"/>
            <w:right w:val="none" w:sz="0" w:space="15" w:color="auto"/>
          </w:divBdr>
        </w:div>
        <w:div w:id="394551196">
          <w:marLeft w:val="0"/>
          <w:marRight w:val="0"/>
          <w:marTop w:val="134"/>
          <w:marBottom w:val="134"/>
          <w:divBdr>
            <w:top w:val="none" w:sz="0" w:space="0" w:color="auto"/>
            <w:left w:val="none" w:sz="0" w:space="0" w:color="auto"/>
            <w:bottom w:val="single" w:sz="6" w:space="0" w:color="336699"/>
            <w:right w:val="none" w:sz="0" w:space="0" w:color="auto"/>
          </w:divBdr>
        </w:div>
        <w:div w:id="394551197">
          <w:marLeft w:val="0"/>
          <w:marRight w:val="0"/>
          <w:marTop w:val="0"/>
          <w:marBottom w:val="0"/>
          <w:divBdr>
            <w:top w:val="none" w:sz="0" w:space="0" w:color="auto"/>
            <w:left w:val="none" w:sz="0" w:space="0" w:color="auto"/>
            <w:bottom w:val="none" w:sz="0" w:space="0" w:color="auto"/>
            <w:right w:val="none" w:sz="0" w:space="0" w:color="auto"/>
          </w:divBdr>
        </w:div>
        <w:div w:id="394551201">
          <w:marLeft w:val="0"/>
          <w:marRight w:val="0"/>
          <w:marTop w:val="0"/>
          <w:marBottom w:val="0"/>
          <w:divBdr>
            <w:top w:val="none" w:sz="0" w:space="0" w:color="auto"/>
            <w:left w:val="none" w:sz="0" w:space="0" w:color="auto"/>
            <w:bottom w:val="none" w:sz="0" w:space="0" w:color="auto"/>
            <w:right w:val="none" w:sz="0" w:space="0" w:color="auto"/>
          </w:divBdr>
        </w:div>
      </w:divsChild>
    </w:div>
    <w:div w:id="394551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429/"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k_svfu@mail.ru" TargetMode="External"/><Relationship Id="rId4" Type="http://schemas.openxmlformats.org/officeDocument/2006/relationships/settings" Target="settings.xml"/><Relationship Id="rId9" Type="http://schemas.openxmlformats.org/officeDocument/2006/relationships/hyperlink" Target="http://base.consultant.ru/cons/cgi/online.cgi?req=doc;base=LAW;n=159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2EA-D1D4-4D59-B28E-0E146201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ЦТО</dc:creator>
  <cp:keywords/>
  <dc:description/>
  <cp:lastModifiedBy>ЦТО</cp:lastModifiedBy>
  <cp:revision>12</cp:revision>
  <cp:lastPrinted>2014-05-30T04:46:00Z</cp:lastPrinted>
  <dcterms:created xsi:type="dcterms:W3CDTF">2014-04-25T01:35:00Z</dcterms:created>
  <dcterms:modified xsi:type="dcterms:W3CDTF">2014-05-30T04:47:00Z</dcterms:modified>
</cp:coreProperties>
</file>