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F" w:rsidRPr="004E7116" w:rsidRDefault="005C597F" w:rsidP="005C597F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 xml:space="preserve">Министерство образования и науки Российской Федерации </w:t>
      </w:r>
    </w:p>
    <w:p w:rsidR="005C597F" w:rsidRPr="004E7116" w:rsidRDefault="005C597F" w:rsidP="005C597F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5C597F" w:rsidRPr="004E7116" w:rsidRDefault="005C597F" w:rsidP="005C597F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>высшего профессионального образования</w:t>
      </w:r>
    </w:p>
    <w:p w:rsidR="005C597F" w:rsidRPr="004E7116" w:rsidRDefault="005C597F" w:rsidP="005C597F">
      <w:pPr>
        <w:jc w:val="center"/>
        <w:rPr>
          <w:sz w:val="28"/>
          <w:szCs w:val="28"/>
        </w:rPr>
      </w:pPr>
      <w:r w:rsidRPr="004E711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4E7116">
        <w:rPr>
          <w:sz w:val="28"/>
          <w:szCs w:val="28"/>
        </w:rPr>
        <w:t>Аммосова</w:t>
      </w:r>
      <w:proofErr w:type="spellEnd"/>
      <w:r w:rsidRPr="004E7116">
        <w:rPr>
          <w:sz w:val="28"/>
          <w:szCs w:val="28"/>
        </w:rPr>
        <w:t>»</w:t>
      </w:r>
    </w:p>
    <w:p w:rsidR="005C597F" w:rsidRPr="004E7116" w:rsidRDefault="005C597F" w:rsidP="005C597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информатики</w:t>
      </w: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Default="005C597F" w:rsidP="005C597F">
      <w:pPr>
        <w:jc w:val="center"/>
        <w:rPr>
          <w:sz w:val="28"/>
          <w:szCs w:val="28"/>
        </w:rPr>
      </w:pPr>
    </w:p>
    <w:p w:rsidR="005C597F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jc w:val="center"/>
        <w:rPr>
          <w:sz w:val="28"/>
          <w:szCs w:val="28"/>
        </w:rPr>
      </w:pPr>
    </w:p>
    <w:p w:rsidR="005C597F" w:rsidRPr="004E7116" w:rsidRDefault="005C597F" w:rsidP="005C597F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4E7116">
        <w:rPr>
          <w:b/>
          <w:bCs/>
          <w:kern w:val="28"/>
          <w:sz w:val="28"/>
          <w:szCs w:val="28"/>
        </w:rPr>
        <w:t xml:space="preserve">Программа вступительного экзамена в аспирантуру </w:t>
      </w:r>
    </w:p>
    <w:p w:rsidR="005C597F" w:rsidRPr="004E7116" w:rsidRDefault="005C597F" w:rsidP="005C597F">
      <w:pPr>
        <w:ind w:firstLine="709"/>
        <w:jc w:val="center"/>
        <w:rPr>
          <w:b/>
          <w:bCs/>
          <w:kern w:val="28"/>
          <w:sz w:val="28"/>
          <w:szCs w:val="28"/>
        </w:rPr>
      </w:pPr>
    </w:p>
    <w:p w:rsidR="005C597F" w:rsidRDefault="005C597F" w:rsidP="005C597F">
      <w:pPr>
        <w:ind w:firstLine="709"/>
        <w:jc w:val="center"/>
        <w:rPr>
          <w:b/>
          <w:bCs/>
          <w:kern w:val="28"/>
          <w:sz w:val="28"/>
          <w:szCs w:val="28"/>
        </w:rPr>
      </w:pPr>
      <w:r w:rsidRPr="004E7116">
        <w:rPr>
          <w:b/>
          <w:bCs/>
          <w:kern w:val="28"/>
          <w:sz w:val="28"/>
          <w:szCs w:val="28"/>
        </w:rPr>
        <w:t xml:space="preserve">Направление подготовки </w:t>
      </w:r>
    </w:p>
    <w:p w:rsidR="005C597F" w:rsidRPr="004E7116" w:rsidRDefault="005C597F" w:rsidP="005C597F">
      <w:pPr>
        <w:ind w:firstLine="709"/>
        <w:jc w:val="center"/>
        <w:rPr>
          <w:b/>
          <w:bCs/>
          <w:kern w:val="28"/>
          <w:sz w:val="28"/>
        </w:rPr>
      </w:pPr>
      <w:r>
        <w:rPr>
          <w:b/>
          <w:bCs/>
          <w:kern w:val="28"/>
          <w:sz w:val="28"/>
        </w:rPr>
        <w:t>4</w:t>
      </w:r>
      <w:r w:rsidR="009106E4">
        <w:rPr>
          <w:b/>
          <w:bCs/>
          <w:kern w:val="28"/>
          <w:sz w:val="28"/>
        </w:rPr>
        <w:t>4</w:t>
      </w:r>
      <w:bookmarkStart w:id="0" w:name="_GoBack"/>
      <w:bookmarkEnd w:id="0"/>
      <w:r w:rsidRPr="004E7116">
        <w:rPr>
          <w:b/>
          <w:bCs/>
          <w:kern w:val="28"/>
          <w:sz w:val="28"/>
        </w:rPr>
        <w:t>.</w:t>
      </w:r>
      <w:r w:rsidRPr="004E7116">
        <w:rPr>
          <w:b/>
          <w:bCs/>
          <w:kern w:val="28"/>
          <w:sz w:val="28"/>
          <w:szCs w:val="28"/>
        </w:rPr>
        <w:t xml:space="preserve">06.01 </w:t>
      </w:r>
      <w:r>
        <w:rPr>
          <w:b/>
          <w:bCs/>
          <w:kern w:val="28"/>
          <w:sz w:val="28"/>
          <w:szCs w:val="28"/>
        </w:rPr>
        <w:t>Образование и педагогические науки</w:t>
      </w:r>
    </w:p>
    <w:p w:rsidR="005C597F" w:rsidRPr="004E7116" w:rsidRDefault="005C597F" w:rsidP="005C597F">
      <w:pPr>
        <w:pStyle w:val="a8"/>
        <w:jc w:val="center"/>
        <w:rPr>
          <w:sz w:val="28"/>
          <w:szCs w:val="28"/>
        </w:rPr>
      </w:pPr>
      <w:r w:rsidRPr="004E7116">
        <w:rPr>
          <w:bCs/>
          <w:color w:val="000000"/>
          <w:kern w:val="28"/>
          <w:sz w:val="28"/>
          <w:szCs w:val="28"/>
        </w:rPr>
        <w:t>по профилю</w:t>
      </w:r>
      <w:r w:rsidRPr="004E7116">
        <w:rPr>
          <w:sz w:val="28"/>
          <w:szCs w:val="28"/>
        </w:rPr>
        <w:t xml:space="preserve"> «</w:t>
      </w:r>
      <w:r>
        <w:rPr>
          <w:sz w:val="28"/>
          <w:szCs w:val="28"/>
        </w:rPr>
        <w:t>Теория и методика обучения и воспитания (математика)»</w:t>
      </w:r>
    </w:p>
    <w:p w:rsidR="005C597F" w:rsidRPr="004E7116" w:rsidRDefault="005C597F" w:rsidP="005C597F">
      <w:pPr>
        <w:ind w:right="-185"/>
        <w:rPr>
          <w:sz w:val="28"/>
          <w:szCs w:val="28"/>
        </w:rPr>
      </w:pPr>
    </w:p>
    <w:p w:rsidR="005C597F" w:rsidRPr="004E7116" w:rsidRDefault="005C597F" w:rsidP="005C597F">
      <w:pPr>
        <w:ind w:right="-185"/>
        <w:rPr>
          <w:sz w:val="28"/>
          <w:szCs w:val="28"/>
        </w:rPr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Pr="004E7116" w:rsidRDefault="005C597F" w:rsidP="005C597F">
      <w:pPr>
        <w:ind w:right="-185"/>
      </w:pPr>
    </w:p>
    <w:p w:rsidR="005C597F" w:rsidRDefault="005C597F" w:rsidP="005C597F">
      <w:pPr>
        <w:spacing w:line="288" w:lineRule="auto"/>
        <w:jc w:val="center"/>
        <w:rPr>
          <w:sz w:val="28"/>
        </w:rPr>
      </w:pPr>
      <w:r w:rsidRPr="004E7116">
        <w:rPr>
          <w:sz w:val="28"/>
        </w:rPr>
        <w:t>Якутск 2015</w:t>
      </w:r>
    </w:p>
    <w:p w:rsidR="00A86179" w:rsidRPr="007608A0" w:rsidRDefault="005C597F" w:rsidP="005C597F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sz w:val="28"/>
        </w:rPr>
        <w:br w:type="page"/>
      </w:r>
      <w:r w:rsidR="00A86179" w:rsidRPr="007608A0">
        <w:rPr>
          <w:b/>
          <w:sz w:val="24"/>
          <w:szCs w:val="24"/>
        </w:rPr>
        <w:lastRenderedPageBreak/>
        <w:t>Общие положения</w:t>
      </w:r>
    </w:p>
    <w:p w:rsidR="00A86179" w:rsidRPr="007608A0" w:rsidRDefault="00A86179" w:rsidP="007608A0">
      <w:pPr>
        <w:pStyle w:val="a7"/>
        <w:widowControl/>
        <w:spacing w:line="360" w:lineRule="auto"/>
        <w:ind w:left="0" w:firstLine="720"/>
        <w:rPr>
          <w:b/>
          <w:sz w:val="24"/>
          <w:szCs w:val="24"/>
        </w:rPr>
      </w:pPr>
    </w:p>
    <w:p w:rsidR="004369DA" w:rsidRPr="007608A0" w:rsidRDefault="004369DA" w:rsidP="007608A0">
      <w:pPr>
        <w:widowControl/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Настоящая программа предназначена для лиц, поступающих в аспирантуру по специальности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13.00.02 – теория и методика обучения и воспитания (математика). Вступительный экзамен служит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средством проверки базовых знаний по данной специальности. Овладение предлагаемым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теоретическим материалом закладывает методологию поиска в выбранной области исследования и</w:t>
      </w:r>
      <w:r w:rsidR="00A86179" w:rsidRPr="007608A0">
        <w:rPr>
          <w:sz w:val="24"/>
          <w:szCs w:val="24"/>
        </w:rPr>
        <w:t xml:space="preserve"> </w:t>
      </w:r>
      <w:r w:rsidRPr="007608A0">
        <w:rPr>
          <w:sz w:val="24"/>
          <w:szCs w:val="24"/>
        </w:rPr>
        <w:t>создает условия для целенаправленной подготовки и успешной сдачи вступительного экзамена.</w:t>
      </w:r>
    </w:p>
    <w:p w:rsidR="00E46B6F" w:rsidRPr="007608A0" w:rsidRDefault="00E46B6F" w:rsidP="007608A0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Программа содержит перечень необходимых </w:t>
      </w:r>
      <w:proofErr w:type="spellStart"/>
      <w:r w:rsidRPr="007608A0">
        <w:rPr>
          <w:color w:val="000000"/>
          <w:sz w:val="24"/>
          <w:szCs w:val="24"/>
        </w:rPr>
        <w:t>квалифицикационных</w:t>
      </w:r>
      <w:proofErr w:type="spellEnd"/>
      <w:r w:rsidRPr="007608A0">
        <w:rPr>
          <w:color w:val="000000"/>
          <w:sz w:val="24"/>
          <w:szCs w:val="24"/>
        </w:rPr>
        <w:t xml:space="preserve"> требований </w:t>
      </w:r>
      <w:r w:rsidR="008049EA" w:rsidRPr="007608A0">
        <w:rPr>
          <w:color w:val="000000"/>
          <w:sz w:val="24"/>
          <w:szCs w:val="24"/>
        </w:rPr>
        <w:t>к</w:t>
      </w:r>
      <w:r w:rsidRPr="007608A0">
        <w:rPr>
          <w:color w:val="000000"/>
          <w:sz w:val="24"/>
          <w:szCs w:val="24"/>
        </w:rPr>
        <w:t xml:space="preserve"> усвоению содержания профильных математических дисциплин и дисциплин методического характера.</w:t>
      </w:r>
    </w:p>
    <w:p w:rsidR="00E46B6F" w:rsidRPr="007608A0" w:rsidRDefault="00E46B6F" w:rsidP="007608A0">
      <w:pPr>
        <w:shd w:val="clear" w:color="auto" w:fill="FFFFFF"/>
        <w:spacing w:line="360" w:lineRule="auto"/>
        <w:ind w:firstLine="720"/>
        <w:jc w:val="both"/>
        <w:rPr>
          <w:color w:val="000000"/>
          <w:spacing w:val="2"/>
          <w:sz w:val="24"/>
          <w:szCs w:val="24"/>
        </w:rPr>
      </w:pPr>
      <w:proofErr w:type="gramStart"/>
      <w:r w:rsidRPr="007608A0">
        <w:rPr>
          <w:color w:val="000000"/>
          <w:sz w:val="24"/>
          <w:szCs w:val="24"/>
        </w:rPr>
        <w:t xml:space="preserve">Материал программы разделен на </w:t>
      </w:r>
      <w:r w:rsidR="008049EA" w:rsidRPr="007608A0">
        <w:rPr>
          <w:color w:val="000000"/>
          <w:sz w:val="24"/>
          <w:szCs w:val="24"/>
        </w:rPr>
        <w:t>четыре тематических раздела</w:t>
      </w:r>
      <w:r w:rsidRPr="007608A0">
        <w:rPr>
          <w:color w:val="000000"/>
          <w:sz w:val="24"/>
          <w:szCs w:val="24"/>
        </w:rPr>
        <w:t>:</w:t>
      </w:r>
      <w:r w:rsidRPr="007608A0">
        <w:rPr>
          <w:b/>
          <w:caps/>
          <w:color w:val="000000"/>
          <w:spacing w:val="2"/>
          <w:sz w:val="24"/>
          <w:szCs w:val="24"/>
        </w:rPr>
        <w:t xml:space="preserve"> </w:t>
      </w:r>
      <w:r w:rsidR="00A86179" w:rsidRPr="007608A0">
        <w:rPr>
          <w:color w:val="000000"/>
          <w:spacing w:val="2"/>
          <w:sz w:val="24"/>
          <w:szCs w:val="24"/>
        </w:rPr>
        <w:t xml:space="preserve">математический анализ, </w:t>
      </w:r>
      <w:r w:rsidR="00A86179" w:rsidRPr="007608A0">
        <w:rPr>
          <w:color w:val="000000"/>
          <w:sz w:val="24"/>
          <w:szCs w:val="24"/>
        </w:rPr>
        <w:t xml:space="preserve">алгебра и теория чисел,  геометрия, </w:t>
      </w:r>
      <w:r w:rsidR="00A86179" w:rsidRPr="007608A0">
        <w:rPr>
          <w:color w:val="000000"/>
          <w:spacing w:val="2"/>
          <w:sz w:val="24"/>
          <w:szCs w:val="24"/>
        </w:rPr>
        <w:t xml:space="preserve">методика преподавания математики, </w:t>
      </w:r>
      <w:r w:rsidR="008049EA" w:rsidRPr="007608A0">
        <w:rPr>
          <w:color w:val="000000"/>
          <w:spacing w:val="2"/>
          <w:sz w:val="24"/>
          <w:szCs w:val="24"/>
        </w:rPr>
        <w:tab/>
        <w:t xml:space="preserve">в </w:t>
      </w:r>
      <w:r w:rsidR="00A86179" w:rsidRPr="007608A0">
        <w:rPr>
          <w:color w:val="000000"/>
          <w:spacing w:val="2"/>
          <w:sz w:val="24"/>
          <w:szCs w:val="24"/>
        </w:rPr>
        <w:t>к</w:t>
      </w:r>
      <w:r w:rsidR="008049EA" w:rsidRPr="007608A0">
        <w:rPr>
          <w:color w:val="000000"/>
          <w:spacing w:val="2"/>
          <w:sz w:val="24"/>
          <w:szCs w:val="24"/>
        </w:rPr>
        <w:t>оторых</w:t>
      </w:r>
      <w:r w:rsidRPr="007608A0">
        <w:rPr>
          <w:color w:val="000000"/>
          <w:spacing w:val="2"/>
          <w:sz w:val="24"/>
          <w:szCs w:val="24"/>
        </w:rPr>
        <w:t xml:space="preserve"> </w:t>
      </w:r>
      <w:r w:rsidR="008049EA" w:rsidRPr="007608A0">
        <w:rPr>
          <w:color w:val="000000"/>
          <w:spacing w:val="2"/>
          <w:sz w:val="24"/>
          <w:szCs w:val="24"/>
        </w:rPr>
        <w:t xml:space="preserve">перечислены соответствующие укрупненные дидактические единицы, достаточный уровень владения которыми </w:t>
      </w:r>
      <w:r w:rsidR="008049EA" w:rsidRPr="007608A0">
        <w:rPr>
          <w:color w:val="000000"/>
          <w:sz w:val="24"/>
          <w:szCs w:val="24"/>
        </w:rPr>
        <w:t>будущий аспирант  должен продемонстрировать во время сдачи вступительного  экзамена по указанной специальности.</w:t>
      </w:r>
      <w:proofErr w:type="gramEnd"/>
    </w:p>
    <w:p w:rsidR="00E46B6F" w:rsidRPr="007608A0" w:rsidRDefault="00B215BB" w:rsidP="007608A0">
      <w:pPr>
        <w:shd w:val="clear" w:color="auto" w:fill="FFFFFF"/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>В целом, содержание программы</w:t>
      </w:r>
      <w:r w:rsidR="00EF6A1F" w:rsidRPr="007608A0">
        <w:rPr>
          <w:color w:val="000000"/>
          <w:sz w:val="24"/>
          <w:szCs w:val="24"/>
        </w:rPr>
        <w:t xml:space="preserve"> соответствует предметному содержанию государственных </w:t>
      </w:r>
      <w:r w:rsidR="0070249D" w:rsidRPr="007608A0">
        <w:rPr>
          <w:color w:val="000000"/>
          <w:sz w:val="24"/>
          <w:szCs w:val="24"/>
        </w:rPr>
        <w:t xml:space="preserve">аттестационных </w:t>
      </w:r>
      <w:r w:rsidR="00EF6A1F" w:rsidRPr="007608A0">
        <w:rPr>
          <w:color w:val="000000"/>
          <w:sz w:val="24"/>
          <w:szCs w:val="24"/>
        </w:rPr>
        <w:t>экзаменов</w:t>
      </w:r>
      <w:r w:rsidR="0070249D" w:rsidRPr="007608A0">
        <w:rPr>
          <w:color w:val="000000"/>
          <w:sz w:val="24"/>
          <w:szCs w:val="24"/>
        </w:rPr>
        <w:t xml:space="preserve"> по математике и по методике преподавания математики для выпускников</w:t>
      </w:r>
      <w:r w:rsidRPr="007608A0">
        <w:rPr>
          <w:color w:val="000000"/>
          <w:sz w:val="24"/>
          <w:szCs w:val="24"/>
        </w:rPr>
        <w:t xml:space="preserve"> </w:t>
      </w:r>
      <w:proofErr w:type="spellStart"/>
      <w:r w:rsidR="0070249D" w:rsidRPr="007608A0">
        <w:rPr>
          <w:color w:val="000000"/>
          <w:sz w:val="24"/>
          <w:szCs w:val="24"/>
        </w:rPr>
        <w:t>специалитета</w:t>
      </w:r>
      <w:proofErr w:type="spellEnd"/>
      <w:r w:rsidR="00A86179" w:rsidRPr="007608A0">
        <w:rPr>
          <w:color w:val="000000"/>
          <w:sz w:val="24"/>
          <w:szCs w:val="24"/>
        </w:rPr>
        <w:t xml:space="preserve"> и магистратуры</w:t>
      </w:r>
      <w:r w:rsidR="0070249D" w:rsidRPr="007608A0">
        <w:rPr>
          <w:color w:val="000000"/>
          <w:sz w:val="24"/>
          <w:szCs w:val="24"/>
        </w:rPr>
        <w:t xml:space="preserve"> по профилю «Математика» направления «Педагогическое образование». </w:t>
      </w:r>
    </w:p>
    <w:p w:rsidR="007608A0" w:rsidRDefault="007608A0" w:rsidP="007608A0">
      <w:pPr>
        <w:pStyle w:val="a7"/>
        <w:shd w:val="clear" w:color="auto" w:fill="FFFFFF"/>
        <w:spacing w:line="360" w:lineRule="auto"/>
        <w:rPr>
          <w:b/>
          <w:color w:val="000000"/>
          <w:spacing w:val="-1"/>
          <w:sz w:val="24"/>
          <w:szCs w:val="24"/>
        </w:rPr>
      </w:pPr>
    </w:p>
    <w:p w:rsidR="00A86179" w:rsidRPr="007608A0" w:rsidRDefault="00A86179" w:rsidP="007608A0">
      <w:pPr>
        <w:pStyle w:val="a7"/>
        <w:numPr>
          <w:ilvl w:val="0"/>
          <w:numId w:val="13"/>
        </w:numPr>
        <w:shd w:val="clear" w:color="auto" w:fill="FFFFFF"/>
        <w:spacing w:line="360" w:lineRule="auto"/>
        <w:ind w:left="0" w:firstLine="0"/>
        <w:jc w:val="center"/>
        <w:rPr>
          <w:b/>
          <w:color w:val="000000"/>
          <w:spacing w:val="-1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Содержание</w:t>
      </w:r>
    </w:p>
    <w:p w:rsidR="00587395" w:rsidRPr="007608A0" w:rsidRDefault="008049EA" w:rsidP="007608A0">
      <w:pPr>
        <w:shd w:val="clear" w:color="auto" w:fill="FFFFFF"/>
        <w:spacing w:line="360" w:lineRule="auto"/>
        <w:ind w:firstLine="720"/>
        <w:rPr>
          <w:b/>
          <w:caps/>
          <w:color w:val="000000"/>
          <w:spacing w:val="2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Раздел 1.</w:t>
      </w:r>
      <w:r w:rsidR="00A86179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A86179" w:rsidRPr="007608A0">
        <w:rPr>
          <w:b/>
          <w:color w:val="000000"/>
          <w:spacing w:val="2"/>
          <w:sz w:val="24"/>
          <w:szCs w:val="24"/>
        </w:rPr>
        <w:t>Математический анализ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Аксиоматическое построение множества действительных чисел. Различные формулировки аксиомы непрерывности. Изучение действительных чисел в школьном курсе математики.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Сходящиеся последовательности в метрических пространствах, их свойства. Числовые последовательности. Изучение последовательностей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Предел функции одной и нескольких переменных. Свойства пределов. Изучение предела функции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Непрерывные функции одной и нескольких переменных: различные определения, свойства. Непрерывные функции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Теорема существования и непрерывности обратной числовой функции. </w:t>
      </w:r>
      <w:proofErr w:type="gramStart"/>
      <w:r w:rsidRPr="007608A0">
        <w:rPr>
          <w:color w:val="000000"/>
          <w:sz w:val="24"/>
          <w:szCs w:val="24"/>
        </w:rPr>
        <w:t>Логарифмическая</w:t>
      </w:r>
      <w:proofErr w:type="gramEnd"/>
      <w:r w:rsidRPr="007608A0">
        <w:rPr>
          <w:color w:val="000000"/>
          <w:sz w:val="24"/>
          <w:szCs w:val="24"/>
        </w:rPr>
        <w:t xml:space="preserve"> и степенные функции. Изучение обратных функций </w:t>
      </w:r>
      <w:r w:rsidR="00615F59" w:rsidRPr="007608A0">
        <w:rPr>
          <w:color w:val="000000"/>
          <w:sz w:val="24"/>
          <w:szCs w:val="24"/>
        </w:rPr>
        <w:t xml:space="preserve">в школьном курсе </w:t>
      </w:r>
      <w:r w:rsidR="00615F59" w:rsidRPr="007608A0">
        <w:rPr>
          <w:color w:val="000000"/>
          <w:sz w:val="24"/>
          <w:szCs w:val="24"/>
        </w:rPr>
        <w:lastRenderedPageBreak/>
        <w:t>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Свойства непрерывных функций одной переменной на промежутке и их использование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Дифференцируемость и дифференциал функций одной и нескольких переменных. Производные функций одной переменной и частные производные функций нескольких переменных, их геометрический смысл. Изучение производной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Основные понятия, связанные с числовыми рядами, признаки сходимости. Приближение функций многочленами. Числовые ряды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proofErr w:type="gramStart"/>
      <w:r w:rsidRPr="007608A0">
        <w:rPr>
          <w:color w:val="000000"/>
          <w:sz w:val="24"/>
          <w:szCs w:val="24"/>
        </w:rPr>
        <w:t>Первообразная</w:t>
      </w:r>
      <w:proofErr w:type="gramEnd"/>
      <w:r w:rsidRPr="007608A0">
        <w:rPr>
          <w:color w:val="000000"/>
          <w:sz w:val="24"/>
          <w:szCs w:val="24"/>
        </w:rPr>
        <w:t xml:space="preserve"> и неопределенный интеграл. Основные приёмы интегрирования. Изучение первообразной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Определенный интеграл. Интегрируемость непрерывной функции. Площадь криволинейной трапеции. Формула Ньютона - Лейбница. Определенный интеграл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numPr>
          <w:ilvl w:val="0"/>
          <w:numId w:val="4"/>
        </w:num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Геометрические и физические приложения определенного интеграла и их использование </w:t>
      </w:r>
      <w:r w:rsidR="00615F59" w:rsidRPr="007608A0">
        <w:rPr>
          <w:color w:val="000000"/>
          <w:sz w:val="24"/>
          <w:szCs w:val="24"/>
        </w:rPr>
        <w:t>в школьном курсе математики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713550" w:rsidP="007608A0">
      <w:pPr>
        <w:shd w:val="clear" w:color="auto" w:fill="FFFFFF"/>
        <w:spacing w:line="360" w:lineRule="auto"/>
        <w:ind w:firstLine="720"/>
        <w:rPr>
          <w:b/>
          <w:caps/>
          <w:color w:val="000000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Раздел 2.</w:t>
      </w:r>
      <w:r w:rsidR="007608A0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7608A0" w:rsidRPr="007608A0">
        <w:rPr>
          <w:b/>
          <w:color w:val="000000"/>
          <w:sz w:val="24"/>
          <w:szCs w:val="24"/>
        </w:rPr>
        <w:t>Алгебра и теория чисел</w:t>
      </w:r>
    </w:p>
    <w:p w:rsidR="00587395" w:rsidRPr="007608A0" w:rsidRDefault="00587395" w:rsidP="007608A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60" w:lineRule="auto"/>
        <w:ind w:left="0" w:firstLine="720"/>
        <w:jc w:val="both"/>
        <w:rPr>
          <w:color w:val="000000"/>
          <w:spacing w:val="-25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Алгебра множеств, алгебра высказываний, алгебра отношений: операции над ними </w:t>
      </w:r>
      <w:r w:rsidRPr="007608A0">
        <w:rPr>
          <w:iCs/>
          <w:color w:val="000000"/>
          <w:spacing w:val="1"/>
          <w:sz w:val="24"/>
          <w:szCs w:val="24"/>
        </w:rPr>
        <w:t xml:space="preserve">и </w:t>
      </w:r>
      <w:r w:rsidRPr="007608A0">
        <w:rPr>
          <w:color w:val="000000"/>
          <w:spacing w:val="-2"/>
          <w:sz w:val="24"/>
          <w:szCs w:val="24"/>
        </w:rPr>
        <w:t>их свойства.</w:t>
      </w:r>
    </w:p>
    <w:p w:rsidR="00587395" w:rsidRPr="007608A0" w:rsidRDefault="00587395" w:rsidP="007608A0">
      <w:pPr>
        <w:numPr>
          <w:ilvl w:val="0"/>
          <w:numId w:val="5"/>
        </w:numPr>
        <w:shd w:val="clear" w:color="auto" w:fill="FFFFFF"/>
        <w:tabs>
          <w:tab w:val="left" w:pos="245"/>
        </w:tabs>
        <w:spacing w:line="360" w:lineRule="auto"/>
        <w:ind w:left="0" w:firstLine="720"/>
        <w:jc w:val="both"/>
        <w:rPr>
          <w:color w:val="000000"/>
          <w:spacing w:val="-14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Основные типы бинарных отношений: рефлексивные, </w:t>
      </w:r>
      <w:proofErr w:type="spellStart"/>
      <w:r w:rsidRPr="007608A0">
        <w:rPr>
          <w:color w:val="000000"/>
          <w:spacing w:val="1"/>
          <w:sz w:val="24"/>
          <w:szCs w:val="24"/>
        </w:rPr>
        <w:t>антирефлексивные</w:t>
      </w:r>
      <w:proofErr w:type="spellEnd"/>
      <w:r w:rsidRPr="007608A0">
        <w:rPr>
          <w:color w:val="000000"/>
          <w:spacing w:val="1"/>
          <w:sz w:val="24"/>
          <w:szCs w:val="24"/>
        </w:rPr>
        <w:t>, симметричные, антисимметричные и транзитивные отношения. Граф отношения</w:t>
      </w:r>
      <w:r w:rsidRPr="007608A0">
        <w:rPr>
          <w:color w:val="000000"/>
          <w:sz w:val="24"/>
          <w:szCs w:val="24"/>
        </w:rPr>
        <w:t>.</w:t>
      </w:r>
    </w:p>
    <w:p w:rsidR="00587395" w:rsidRPr="007608A0" w:rsidRDefault="00587395" w:rsidP="007608A0">
      <w:pPr>
        <w:shd w:val="clear" w:color="auto" w:fill="FFFFFF"/>
        <w:tabs>
          <w:tab w:val="left" w:pos="336"/>
        </w:tabs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color w:val="000000"/>
          <w:spacing w:val="-19"/>
          <w:sz w:val="24"/>
          <w:szCs w:val="24"/>
        </w:rPr>
        <w:t>3.</w:t>
      </w:r>
      <w:r w:rsidRPr="007608A0">
        <w:rPr>
          <w:color w:val="000000"/>
          <w:sz w:val="24"/>
          <w:szCs w:val="24"/>
        </w:rPr>
        <w:tab/>
      </w:r>
      <w:r w:rsidRPr="007608A0">
        <w:rPr>
          <w:color w:val="000000"/>
          <w:spacing w:val="1"/>
          <w:sz w:val="24"/>
          <w:szCs w:val="24"/>
        </w:rPr>
        <w:t xml:space="preserve">Отношения эквивалентности. Примеры отношений эквивалентности. Разбиение </w:t>
      </w:r>
      <w:r w:rsidRPr="007608A0">
        <w:rPr>
          <w:color w:val="000000"/>
          <w:spacing w:val="-2"/>
          <w:sz w:val="24"/>
          <w:szCs w:val="24"/>
        </w:rPr>
        <w:t>множества на классы.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1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>Отношения частичного и линейного порядка. Примеры отношений порядка. Отношение порядка на множествах натуральных, целых и рациональных чисел; его свойства.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Определение отображения; график отображения. Композиция отображений; ассоциа</w:t>
      </w:r>
      <w:r w:rsidRPr="007608A0">
        <w:rPr>
          <w:color w:val="000000"/>
          <w:spacing w:val="5"/>
          <w:sz w:val="24"/>
          <w:szCs w:val="24"/>
        </w:rPr>
        <w:t xml:space="preserve">тивность композиции, тождественное отображение. Инъективные, </w:t>
      </w:r>
      <w:proofErr w:type="spellStart"/>
      <w:r w:rsidRPr="007608A0">
        <w:rPr>
          <w:color w:val="000000"/>
          <w:spacing w:val="5"/>
          <w:sz w:val="24"/>
          <w:szCs w:val="24"/>
        </w:rPr>
        <w:t>сюръективные</w:t>
      </w:r>
      <w:proofErr w:type="spellEnd"/>
      <w:r w:rsidRPr="007608A0">
        <w:rPr>
          <w:color w:val="000000"/>
          <w:spacing w:val="5"/>
          <w:sz w:val="24"/>
          <w:szCs w:val="24"/>
        </w:rPr>
        <w:t xml:space="preserve">, </w:t>
      </w:r>
      <w:proofErr w:type="spellStart"/>
      <w:r w:rsidRPr="007608A0">
        <w:rPr>
          <w:color w:val="000000"/>
          <w:spacing w:val="-1"/>
          <w:sz w:val="24"/>
          <w:szCs w:val="24"/>
        </w:rPr>
        <w:t>биективные</w:t>
      </w:r>
      <w:proofErr w:type="spellEnd"/>
      <w:r w:rsidRPr="007608A0">
        <w:rPr>
          <w:color w:val="000000"/>
          <w:spacing w:val="-1"/>
          <w:sz w:val="24"/>
          <w:szCs w:val="24"/>
        </w:rPr>
        <w:t xml:space="preserve"> и обратимые отображения.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3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>Различные определения группы; свойства элементов. Примеры групп: группы сим</w:t>
      </w:r>
      <w:r w:rsidRPr="007608A0">
        <w:rPr>
          <w:color w:val="000000"/>
          <w:sz w:val="24"/>
          <w:szCs w:val="24"/>
        </w:rPr>
        <w:t>метрии геометрических фигур, группы подстановок, числовые группы.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 xml:space="preserve">Определения кольца. Примеры колец: целые числа, многочлены, вычеты. Делители </w:t>
      </w:r>
      <w:r w:rsidRPr="007608A0">
        <w:rPr>
          <w:color w:val="000000"/>
          <w:spacing w:val="-1"/>
          <w:sz w:val="24"/>
          <w:szCs w:val="24"/>
        </w:rPr>
        <w:t>нуля и обратимые элементы кольца.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Кольцо вычетов по данному модулю. Группа примитивных вычетов. Теоремы Эйлера </w:t>
      </w:r>
      <w:r w:rsidRPr="007608A0">
        <w:rPr>
          <w:color w:val="000000"/>
          <w:spacing w:val="-1"/>
          <w:sz w:val="24"/>
          <w:szCs w:val="24"/>
        </w:rPr>
        <w:t>и Ферма. Критерий Вильсона.</w:t>
      </w:r>
    </w:p>
    <w:p w:rsidR="00587395" w:rsidRPr="007608A0" w:rsidRDefault="00587395" w:rsidP="007608A0">
      <w:pPr>
        <w:numPr>
          <w:ilvl w:val="0"/>
          <w:numId w:val="6"/>
        </w:numPr>
        <w:shd w:val="clear" w:color="auto" w:fill="FFFFFF"/>
        <w:tabs>
          <w:tab w:val="left" w:pos="250"/>
        </w:tabs>
        <w:spacing w:line="360" w:lineRule="auto"/>
        <w:ind w:firstLine="720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z w:val="24"/>
          <w:szCs w:val="24"/>
        </w:rPr>
        <w:lastRenderedPageBreak/>
        <w:t>Простые числа, теорема Евклида о бесконечности множества простых чисел, решето Эратосфена. Основная теорема арифметики. НОД и НОК натуральных чисел.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z w:val="24"/>
          <w:szCs w:val="24"/>
        </w:rPr>
        <w:t>Схема Горнера, теорема Безу, алгоритм Евклида в кольце многочленов над полем.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z w:val="24"/>
          <w:szCs w:val="24"/>
        </w:rPr>
        <w:t>Неприводимые многочлены над полем; примеры. Теорема о разложении многочлена в произведение неприводимых нормированных сомножителей; "однозначность" раз</w:t>
      </w:r>
      <w:r w:rsidRPr="007608A0">
        <w:rPr>
          <w:color w:val="000000"/>
          <w:spacing w:val="-5"/>
          <w:sz w:val="24"/>
          <w:szCs w:val="24"/>
        </w:rPr>
        <w:t>ложения.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z w:val="24"/>
          <w:szCs w:val="24"/>
        </w:rPr>
        <w:t>Определение поля; примеры полей. Поле комплексных чисел. Корни из единицы.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9"/>
          <w:sz w:val="24"/>
          <w:szCs w:val="24"/>
        </w:rPr>
      </w:pPr>
      <w:r w:rsidRPr="007608A0">
        <w:rPr>
          <w:color w:val="000000"/>
          <w:spacing w:val="3"/>
          <w:sz w:val="24"/>
          <w:szCs w:val="24"/>
        </w:rPr>
        <w:t xml:space="preserve">Основные теоремы о системах линейных уравнений: теорема о фундаментальной </w:t>
      </w:r>
      <w:r w:rsidRPr="007608A0">
        <w:rPr>
          <w:color w:val="000000"/>
          <w:sz w:val="24"/>
          <w:szCs w:val="24"/>
        </w:rPr>
        <w:t>системе решений, критерий совместности, критерий определенности.</w:t>
      </w:r>
    </w:p>
    <w:p w:rsidR="00587395" w:rsidRPr="007608A0" w:rsidRDefault="00587395" w:rsidP="007608A0">
      <w:pPr>
        <w:numPr>
          <w:ilvl w:val="0"/>
          <w:numId w:val="7"/>
        </w:numPr>
        <w:shd w:val="clear" w:color="auto" w:fill="FFFFFF"/>
        <w:tabs>
          <w:tab w:val="left" w:pos="365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>Определители; их свойства. Теорема о ранге матрицы. Критерий обратимости мат</w:t>
      </w:r>
      <w:r w:rsidRPr="007608A0">
        <w:rPr>
          <w:color w:val="000000"/>
          <w:sz w:val="24"/>
          <w:szCs w:val="24"/>
        </w:rPr>
        <w:t xml:space="preserve">рицы. Алгоритмы обращения матрицы. Правило </w:t>
      </w:r>
      <w:proofErr w:type="spellStart"/>
      <w:r w:rsidRPr="007608A0">
        <w:rPr>
          <w:color w:val="000000"/>
          <w:sz w:val="24"/>
          <w:szCs w:val="24"/>
        </w:rPr>
        <w:t>Крамера</w:t>
      </w:r>
      <w:proofErr w:type="spellEnd"/>
      <w:r w:rsidRPr="007608A0">
        <w:rPr>
          <w:color w:val="000000"/>
          <w:sz w:val="24"/>
          <w:szCs w:val="24"/>
        </w:rPr>
        <w:t>.</w:t>
      </w:r>
    </w:p>
    <w:p w:rsidR="00587395" w:rsidRPr="007608A0" w:rsidRDefault="00713550" w:rsidP="007608A0">
      <w:pPr>
        <w:shd w:val="clear" w:color="auto" w:fill="FFFFFF"/>
        <w:spacing w:line="360" w:lineRule="auto"/>
        <w:ind w:firstLine="720"/>
        <w:rPr>
          <w:b/>
          <w:caps/>
          <w:color w:val="000000"/>
          <w:sz w:val="24"/>
          <w:szCs w:val="24"/>
        </w:rPr>
      </w:pPr>
      <w:r w:rsidRPr="007608A0">
        <w:rPr>
          <w:b/>
          <w:color w:val="000000"/>
          <w:spacing w:val="-1"/>
          <w:sz w:val="24"/>
          <w:szCs w:val="24"/>
        </w:rPr>
        <w:t>Раздел 3.</w:t>
      </w:r>
      <w:r w:rsidR="007608A0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7608A0" w:rsidRPr="007608A0">
        <w:rPr>
          <w:b/>
          <w:color w:val="000000"/>
          <w:sz w:val="24"/>
          <w:szCs w:val="24"/>
        </w:rPr>
        <w:t>Геометрия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32"/>
          <w:sz w:val="24"/>
          <w:szCs w:val="24"/>
        </w:rPr>
      </w:pPr>
      <w:r w:rsidRPr="007608A0">
        <w:rPr>
          <w:color w:val="000000"/>
          <w:spacing w:val="2"/>
          <w:sz w:val="24"/>
          <w:szCs w:val="24"/>
        </w:rPr>
        <w:t xml:space="preserve">Векторы на плоскости и в пространстве. Линейные операции над векторами, </w:t>
      </w:r>
      <w:r w:rsidRPr="007608A0">
        <w:rPr>
          <w:color w:val="000000"/>
          <w:spacing w:val="7"/>
          <w:sz w:val="24"/>
          <w:szCs w:val="24"/>
        </w:rPr>
        <w:t xml:space="preserve">координаты векторов. Скалярное, векторное и смешанное произведения векторов. </w:t>
      </w:r>
      <w:r w:rsidRPr="007608A0">
        <w:rPr>
          <w:color w:val="000000"/>
          <w:spacing w:val="1"/>
          <w:sz w:val="24"/>
          <w:szCs w:val="24"/>
        </w:rPr>
        <w:t>Применение свойств векторов к решению задач элементарной геометрии.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7"/>
          <w:sz w:val="24"/>
          <w:szCs w:val="24"/>
        </w:rPr>
      </w:pPr>
      <w:r w:rsidRPr="007608A0">
        <w:rPr>
          <w:color w:val="000000"/>
          <w:spacing w:val="3"/>
          <w:sz w:val="24"/>
          <w:szCs w:val="24"/>
        </w:rPr>
        <w:t xml:space="preserve">Координаты точек на плоскости и в пространстве. Уравнения линий и поверхностей. </w:t>
      </w:r>
      <w:r w:rsidRPr="007608A0">
        <w:rPr>
          <w:color w:val="000000"/>
          <w:sz w:val="24"/>
          <w:szCs w:val="24"/>
        </w:rPr>
        <w:t>Уравнения прямых и плоскостей. Кривые и поверхности второго порядка на плоскости и в пространстве.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z w:val="24"/>
          <w:szCs w:val="24"/>
        </w:rPr>
        <w:t xml:space="preserve">Геометрические преобразования, группа преобразований. Движения плоскости, свойства движений и их классификация. Группа движений и ее подгруппы. </w:t>
      </w:r>
      <w:r w:rsidRPr="007608A0">
        <w:rPr>
          <w:color w:val="000000"/>
          <w:spacing w:val="1"/>
          <w:sz w:val="24"/>
          <w:szCs w:val="24"/>
        </w:rPr>
        <w:t>Применение свой</w:t>
      </w:r>
      <w:proofErr w:type="gramStart"/>
      <w:r w:rsidRPr="007608A0">
        <w:rPr>
          <w:color w:val="000000"/>
          <w:spacing w:val="1"/>
          <w:sz w:val="24"/>
          <w:szCs w:val="24"/>
        </w:rPr>
        <w:t>ств дв</w:t>
      </w:r>
      <w:proofErr w:type="gramEnd"/>
      <w:r w:rsidRPr="007608A0">
        <w:rPr>
          <w:color w:val="000000"/>
          <w:spacing w:val="1"/>
          <w:sz w:val="24"/>
          <w:szCs w:val="24"/>
        </w:rPr>
        <w:t>ижений к решению задач элементарной геометрии.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 xml:space="preserve">Подобия плоскости и их свойства. Классификация подобий. Аффинные </w:t>
      </w:r>
      <w:r w:rsidRPr="007608A0">
        <w:rPr>
          <w:color w:val="000000"/>
          <w:spacing w:val="4"/>
          <w:sz w:val="24"/>
          <w:szCs w:val="24"/>
        </w:rPr>
        <w:t xml:space="preserve">преобразования плоскости и их свойства. Перспективно-аффинные преобразования, </w:t>
      </w:r>
      <w:r w:rsidRPr="007608A0">
        <w:rPr>
          <w:color w:val="000000"/>
          <w:spacing w:val="1"/>
          <w:sz w:val="24"/>
          <w:szCs w:val="24"/>
        </w:rPr>
        <w:t>свойства. Группы подобий и аффинных преобразований и их подгруппы. Применение подобий и аффинных преобразований к решению задач элементарной геометрии.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 xml:space="preserve">Построения циркулем и линейкой, Методы решения задач на построения. </w:t>
      </w:r>
      <w:r w:rsidRPr="007608A0">
        <w:rPr>
          <w:color w:val="000000"/>
          <w:sz w:val="24"/>
          <w:szCs w:val="24"/>
        </w:rPr>
        <w:t>Разрешимость задачи на построение циркулем и линейкой.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 xml:space="preserve">Параллельное проектирование и его свойства. Изображение плоских и </w:t>
      </w:r>
      <w:r w:rsidRPr="007608A0">
        <w:rPr>
          <w:color w:val="000000"/>
          <w:sz w:val="24"/>
          <w:szCs w:val="24"/>
        </w:rPr>
        <w:t>пространственных фигур при параллельном проектировании. Аксонометрия и её свойства. Аффинные и метрические задачи аксонометрии.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pacing w:val="6"/>
          <w:sz w:val="24"/>
          <w:szCs w:val="24"/>
        </w:rPr>
        <w:t xml:space="preserve">Требования, предъявляемые к системам аксиом. Исследование аксиоматики Вейля </w:t>
      </w:r>
      <w:r w:rsidRPr="007608A0">
        <w:rPr>
          <w:color w:val="000000"/>
          <w:spacing w:val="2"/>
          <w:sz w:val="24"/>
          <w:szCs w:val="24"/>
        </w:rPr>
        <w:t xml:space="preserve">трехмерного евклидова пространства. Система аксиом Гильберта. Построение </w:t>
      </w:r>
      <w:r w:rsidRPr="007608A0">
        <w:rPr>
          <w:color w:val="000000"/>
          <w:spacing w:val="1"/>
          <w:sz w:val="24"/>
          <w:szCs w:val="24"/>
        </w:rPr>
        <w:t>элементарной геометрии на основе аксиоматики Гильберта. Непротиворечивость системы аксиом Гильберта трехмерного евклидова пространства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3"/>
          <w:sz w:val="24"/>
          <w:szCs w:val="24"/>
        </w:rPr>
      </w:pPr>
      <w:r w:rsidRPr="007608A0">
        <w:rPr>
          <w:color w:val="000000"/>
          <w:spacing w:val="6"/>
          <w:sz w:val="24"/>
          <w:szCs w:val="24"/>
        </w:rPr>
        <w:t xml:space="preserve">Проблема пятого постулата. Теоремы Лежандра. Связь аксиомы </w:t>
      </w:r>
      <w:r w:rsidRPr="007608A0">
        <w:rPr>
          <w:color w:val="000000"/>
          <w:spacing w:val="6"/>
          <w:sz w:val="24"/>
          <w:szCs w:val="24"/>
        </w:rPr>
        <w:lastRenderedPageBreak/>
        <w:t xml:space="preserve">параллельности с </w:t>
      </w:r>
      <w:r w:rsidRPr="007608A0">
        <w:rPr>
          <w:color w:val="000000"/>
          <w:spacing w:val="-1"/>
          <w:sz w:val="24"/>
          <w:szCs w:val="24"/>
        </w:rPr>
        <w:t>суммой углов треугольника.</w:t>
      </w:r>
    </w:p>
    <w:p w:rsidR="00587395" w:rsidRPr="007608A0" w:rsidRDefault="00587395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0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Аксиоматика Гильберта плоскости Лобачевского. </w:t>
      </w:r>
      <w:proofErr w:type="gramStart"/>
      <w:r w:rsidRPr="007608A0">
        <w:rPr>
          <w:color w:val="000000"/>
          <w:spacing w:val="1"/>
          <w:sz w:val="24"/>
          <w:szCs w:val="24"/>
        </w:rPr>
        <w:t xml:space="preserve">Параллельные прямые на плоскости </w:t>
      </w:r>
      <w:r w:rsidRPr="007608A0">
        <w:rPr>
          <w:color w:val="000000"/>
          <w:spacing w:val="-2"/>
          <w:sz w:val="24"/>
          <w:szCs w:val="24"/>
        </w:rPr>
        <w:t>Лобачевского.</w:t>
      </w:r>
      <w:proofErr w:type="gramEnd"/>
      <w:r w:rsidRPr="007608A0">
        <w:rPr>
          <w:color w:val="000000"/>
          <w:spacing w:val="-2"/>
          <w:sz w:val="24"/>
          <w:szCs w:val="24"/>
        </w:rPr>
        <w:t xml:space="preserve"> Свойства треугольников и четырехугольников на плоскости </w:t>
      </w:r>
      <w:r w:rsidRPr="007608A0">
        <w:rPr>
          <w:color w:val="000000"/>
          <w:spacing w:val="3"/>
          <w:sz w:val="24"/>
          <w:szCs w:val="24"/>
        </w:rPr>
        <w:t xml:space="preserve">Лобачевского. </w:t>
      </w:r>
    </w:p>
    <w:p w:rsidR="00587395" w:rsidRPr="007608A0" w:rsidRDefault="007608A0" w:rsidP="007608A0">
      <w:pPr>
        <w:numPr>
          <w:ilvl w:val="0"/>
          <w:numId w:val="9"/>
        </w:numPr>
        <w:shd w:val="clear" w:color="auto" w:fill="FFFFFF"/>
        <w:tabs>
          <w:tab w:val="left" w:pos="0"/>
        </w:tabs>
        <w:spacing w:line="360" w:lineRule="auto"/>
        <w:ind w:firstLine="720"/>
        <w:jc w:val="both"/>
        <w:rPr>
          <w:color w:val="000000"/>
          <w:spacing w:val="-22"/>
          <w:sz w:val="24"/>
          <w:szCs w:val="24"/>
        </w:rPr>
      </w:pPr>
      <w:r w:rsidRPr="007608A0">
        <w:rPr>
          <w:color w:val="000000"/>
          <w:spacing w:val="1"/>
          <w:sz w:val="24"/>
          <w:szCs w:val="24"/>
        </w:rPr>
        <w:t xml:space="preserve"> </w:t>
      </w:r>
      <w:r w:rsidR="00587395" w:rsidRPr="007608A0">
        <w:rPr>
          <w:color w:val="000000"/>
          <w:spacing w:val="1"/>
          <w:sz w:val="24"/>
          <w:szCs w:val="24"/>
        </w:rPr>
        <w:t xml:space="preserve">Непротиворечивость геометрии </w:t>
      </w:r>
      <w:r w:rsidR="00587395" w:rsidRPr="007608A0">
        <w:rPr>
          <w:color w:val="000000"/>
          <w:sz w:val="24"/>
          <w:szCs w:val="24"/>
        </w:rPr>
        <w:t xml:space="preserve">Лобачевского, независимость аксиомы параллельности от остальных аксиом </w:t>
      </w:r>
      <w:r w:rsidR="00587395" w:rsidRPr="007608A0">
        <w:rPr>
          <w:color w:val="000000"/>
          <w:spacing w:val="-4"/>
          <w:sz w:val="24"/>
          <w:szCs w:val="24"/>
        </w:rPr>
        <w:t>Гильберта.</w:t>
      </w:r>
    </w:p>
    <w:p w:rsidR="00587395" w:rsidRPr="007608A0" w:rsidRDefault="00713550" w:rsidP="007608A0">
      <w:pPr>
        <w:shd w:val="clear" w:color="auto" w:fill="FFFFFF"/>
        <w:spacing w:line="360" w:lineRule="auto"/>
        <w:ind w:firstLine="720"/>
        <w:rPr>
          <w:b/>
          <w:color w:val="000000"/>
          <w:spacing w:val="2"/>
          <w:sz w:val="24"/>
          <w:szCs w:val="24"/>
          <w:lang w:val="en-US"/>
        </w:rPr>
      </w:pPr>
      <w:r w:rsidRPr="007608A0">
        <w:rPr>
          <w:b/>
          <w:color w:val="000000"/>
          <w:spacing w:val="-1"/>
          <w:sz w:val="24"/>
          <w:szCs w:val="24"/>
        </w:rPr>
        <w:t>Раздел 4.</w:t>
      </w:r>
      <w:r w:rsidR="007608A0" w:rsidRPr="007608A0">
        <w:rPr>
          <w:b/>
          <w:color w:val="000000"/>
          <w:spacing w:val="-1"/>
          <w:sz w:val="24"/>
          <w:szCs w:val="24"/>
        </w:rPr>
        <w:t xml:space="preserve"> </w:t>
      </w:r>
      <w:r w:rsidR="007608A0" w:rsidRPr="007608A0">
        <w:rPr>
          <w:b/>
          <w:color w:val="000000"/>
          <w:spacing w:val="2"/>
          <w:sz w:val="24"/>
          <w:szCs w:val="24"/>
        </w:rPr>
        <w:t>Методика преподавания математики</w:t>
      </w:r>
      <w:r w:rsidR="00587395" w:rsidRPr="007608A0">
        <w:rPr>
          <w:b/>
          <w:color w:val="000000"/>
          <w:spacing w:val="2"/>
          <w:sz w:val="24"/>
          <w:szCs w:val="24"/>
        </w:rPr>
        <w:t xml:space="preserve"> 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решению математических задач.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формирования понятий.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математическим доказательствам.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формирования умений.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тождественным преобразованиям различных выражений.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обучения решению уравнений.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формирования функциональных представлений учащихся и изучения свойств функций.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проведения первых уроков тригонометрии.</w:t>
      </w:r>
    </w:p>
    <w:p w:rsidR="00587395" w:rsidRPr="007608A0" w:rsidRDefault="00587395" w:rsidP="007608A0">
      <w:p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изучения тригонометрических функций, формул, уравнений.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Методика проведения первых уроков стереометрии. Методика изучения аксиом геометрии.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jc w:val="both"/>
        <w:rPr>
          <w:sz w:val="24"/>
          <w:szCs w:val="24"/>
        </w:rPr>
      </w:pPr>
      <w:r w:rsidRPr="007608A0">
        <w:rPr>
          <w:sz w:val="24"/>
          <w:szCs w:val="24"/>
        </w:rPr>
        <w:t xml:space="preserve">Методика изучения измерений геометрических величин (на примере площадей или объёмов). </w:t>
      </w:r>
    </w:p>
    <w:p w:rsidR="00587395" w:rsidRPr="007608A0" w:rsidRDefault="00587395" w:rsidP="007608A0">
      <w:pPr>
        <w:numPr>
          <w:ilvl w:val="0"/>
          <w:numId w:val="1"/>
        </w:num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sz w:val="24"/>
          <w:szCs w:val="24"/>
        </w:rPr>
      </w:pPr>
      <w:r w:rsidRPr="007608A0">
        <w:rPr>
          <w:sz w:val="24"/>
          <w:szCs w:val="24"/>
        </w:rPr>
        <w:t>Реализация профильной и уровневой дифференциации в обучении математике.</w:t>
      </w:r>
    </w:p>
    <w:p w:rsidR="0083663E" w:rsidRPr="007608A0" w:rsidRDefault="0083663E" w:rsidP="007608A0">
      <w:pPr>
        <w:shd w:val="clear" w:color="auto" w:fill="FFFFFF"/>
        <w:tabs>
          <w:tab w:val="left" w:pos="480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</w:p>
    <w:p w:rsidR="0083663E" w:rsidRPr="007608A0" w:rsidRDefault="0083663E" w:rsidP="007608A0">
      <w:pPr>
        <w:pStyle w:val="a3"/>
        <w:spacing w:line="360" w:lineRule="auto"/>
        <w:ind w:firstLine="720"/>
        <w:jc w:val="center"/>
        <w:rPr>
          <w:b/>
          <w:bCs/>
        </w:rPr>
      </w:pPr>
      <w:r w:rsidRPr="007608A0">
        <w:rPr>
          <w:b/>
          <w:bCs/>
        </w:rPr>
        <w:t xml:space="preserve">Рекомендуемая литература к разделу 1: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7608A0">
        <w:t xml:space="preserve">Мордкович А.Г. , Солодовников Л.С. Математический анализ. </w:t>
      </w:r>
      <w:proofErr w:type="spellStart"/>
      <w:r w:rsidRPr="007608A0">
        <w:t>Вербу</w:t>
      </w:r>
      <w:proofErr w:type="gramStart"/>
      <w:r w:rsidRPr="007608A0">
        <w:t>м</w:t>
      </w:r>
      <w:proofErr w:type="spellEnd"/>
      <w:r w:rsidRPr="007608A0">
        <w:t>-</w:t>
      </w:r>
      <w:proofErr w:type="gramEnd"/>
      <w:r w:rsidRPr="007608A0">
        <w:t xml:space="preserve"> М.2000.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7608A0">
        <w:t xml:space="preserve">Никольский С.М. Курс математического анализа. </w:t>
      </w:r>
      <w:proofErr w:type="spellStart"/>
      <w:r w:rsidRPr="007608A0">
        <w:t>Физматлит</w:t>
      </w:r>
      <w:proofErr w:type="spellEnd"/>
      <w:r w:rsidRPr="007608A0">
        <w:t xml:space="preserve">. 2000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r w:rsidRPr="007608A0">
        <w:t xml:space="preserve">Семенов П.В. Курс лекций по математическому анализу (мощность и мера числовых множеств). МГПУ. 2003. </w:t>
      </w:r>
    </w:p>
    <w:p w:rsidR="007608A0" w:rsidRPr="007608A0" w:rsidRDefault="007608A0" w:rsidP="007608A0">
      <w:pPr>
        <w:pStyle w:val="a3"/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0" w:firstLine="0"/>
      </w:pPr>
      <w:proofErr w:type="spellStart"/>
      <w:r w:rsidRPr="007608A0">
        <w:t>Шабунин</w:t>
      </w:r>
      <w:proofErr w:type="spellEnd"/>
      <w:r w:rsidRPr="007608A0">
        <w:t xml:space="preserve"> М.П. Теория функций </w:t>
      </w:r>
      <w:proofErr w:type="gramStart"/>
      <w:r w:rsidRPr="007608A0">
        <w:t>комплексного</w:t>
      </w:r>
      <w:proofErr w:type="gramEnd"/>
      <w:r w:rsidRPr="007608A0">
        <w:t xml:space="preserve"> переменного. </w:t>
      </w:r>
      <w:proofErr w:type="spellStart"/>
      <w:r w:rsidRPr="007608A0">
        <w:t>Физматлит</w:t>
      </w:r>
      <w:proofErr w:type="spellEnd"/>
      <w:r w:rsidRPr="007608A0">
        <w:t xml:space="preserve">. 2002. </w:t>
      </w:r>
    </w:p>
    <w:p w:rsidR="0083663E" w:rsidRPr="007608A0" w:rsidRDefault="0083663E" w:rsidP="007608A0">
      <w:pPr>
        <w:pStyle w:val="a3"/>
        <w:spacing w:line="360" w:lineRule="auto"/>
        <w:ind w:firstLine="720"/>
      </w:pPr>
    </w:p>
    <w:p w:rsidR="0083663E" w:rsidRPr="007608A0" w:rsidRDefault="0083663E" w:rsidP="007608A0">
      <w:pPr>
        <w:pStyle w:val="a3"/>
        <w:spacing w:line="360" w:lineRule="auto"/>
        <w:ind w:firstLine="720"/>
        <w:jc w:val="center"/>
      </w:pPr>
      <w:r w:rsidRPr="007608A0">
        <w:rPr>
          <w:b/>
          <w:bCs/>
          <w:color w:val="000000"/>
          <w:spacing w:val="-1"/>
        </w:rPr>
        <w:t xml:space="preserve">Рекомендуемая литература </w:t>
      </w:r>
      <w:r w:rsidRPr="007608A0">
        <w:rPr>
          <w:b/>
          <w:bCs/>
        </w:rPr>
        <w:t>к разделу 2: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23"/>
          <w:sz w:val="24"/>
          <w:szCs w:val="24"/>
        </w:rPr>
      </w:pPr>
      <w:proofErr w:type="spellStart"/>
      <w:r w:rsidRPr="007608A0">
        <w:rPr>
          <w:color w:val="000000"/>
          <w:spacing w:val="-1"/>
          <w:sz w:val="24"/>
          <w:szCs w:val="24"/>
        </w:rPr>
        <w:t>Кострикин</w:t>
      </w:r>
      <w:proofErr w:type="spellEnd"/>
      <w:r w:rsidRPr="007608A0">
        <w:rPr>
          <w:color w:val="000000"/>
          <w:spacing w:val="-1"/>
          <w:sz w:val="24"/>
          <w:szCs w:val="24"/>
        </w:rPr>
        <w:t xml:space="preserve"> А.И., Введение в алгебру. - М.: Наука, 1986.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4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Курош А. Г., Курс высшей алгебры. - М.: Наука, 1971.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Лент С., Алгебра. - М.: Мир, 1968.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6"/>
          <w:sz w:val="24"/>
          <w:szCs w:val="24"/>
        </w:rPr>
      </w:pPr>
      <w:r w:rsidRPr="007608A0">
        <w:rPr>
          <w:color w:val="000000"/>
          <w:spacing w:val="-1"/>
          <w:sz w:val="24"/>
          <w:szCs w:val="24"/>
        </w:rPr>
        <w:t>Мальцев А.И., Линейная алгебра. - М.: Наука, 1970.</w:t>
      </w:r>
    </w:p>
    <w:p w:rsidR="007608A0" w:rsidRPr="007608A0" w:rsidRDefault="007608A0" w:rsidP="007608A0">
      <w:pPr>
        <w:numPr>
          <w:ilvl w:val="0"/>
          <w:numId w:val="8"/>
        </w:numPr>
        <w:shd w:val="clear" w:color="auto" w:fill="FFFFFF"/>
        <w:tabs>
          <w:tab w:val="left" w:pos="235"/>
        </w:tabs>
        <w:spacing w:line="360" w:lineRule="auto"/>
        <w:jc w:val="both"/>
        <w:rPr>
          <w:color w:val="000000"/>
          <w:spacing w:val="-18"/>
          <w:sz w:val="24"/>
          <w:szCs w:val="24"/>
        </w:rPr>
      </w:pPr>
      <w:proofErr w:type="gramStart"/>
      <w:r w:rsidRPr="007608A0">
        <w:rPr>
          <w:color w:val="000000"/>
          <w:spacing w:val="-1"/>
          <w:sz w:val="24"/>
          <w:szCs w:val="24"/>
        </w:rPr>
        <w:lastRenderedPageBreak/>
        <w:t>Фаддеев</w:t>
      </w:r>
      <w:proofErr w:type="gramEnd"/>
      <w:r w:rsidRPr="007608A0">
        <w:rPr>
          <w:color w:val="000000"/>
          <w:spacing w:val="-1"/>
          <w:sz w:val="24"/>
          <w:szCs w:val="24"/>
        </w:rPr>
        <w:t xml:space="preserve"> Д.К., Лекции по алгебре. - М.: Наука, 1976.</w:t>
      </w:r>
    </w:p>
    <w:p w:rsidR="0083663E" w:rsidRPr="007608A0" w:rsidRDefault="0083663E" w:rsidP="007608A0">
      <w:pPr>
        <w:pStyle w:val="a3"/>
        <w:spacing w:line="360" w:lineRule="auto"/>
        <w:ind w:firstLine="720"/>
        <w:jc w:val="center"/>
        <w:rPr>
          <w:b/>
          <w:bCs/>
          <w:color w:val="000000"/>
          <w:spacing w:val="-1"/>
        </w:rPr>
      </w:pPr>
    </w:p>
    <w:p w:rsidR="0083663E" w:rsidRPr="007608A0" w:rsidRDefault="0083663E" w:rsidP="007608A0">
      <w:pPr>
        <w:pStyle w:val="a3"/>
        <w:spacing w:line="360" w:lineRule="auto"/>
        <w:ind w:firstLine="720"/>
        <w:jc w:val="center"/>
      </w:pPr>
      <w:r w:rsidRPr="007608A0">
        <w:rPr>
          <w:b/>
          <w:bCs/>
          <w:color w:val="000000"/>
          <w:spacing w:val="-1"/>
        </w:rPr>
        <w:t xml:space="preserve">Рекомендуемая литература </w:t>
      </w:r>
      <w:r w:rsidRPr="007608A0">
        <w:rPr>
          <w:b/>
          <w:bCs/>
        </w:rPr>
        <w:t>к разделу 3: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1"/>
          <w:sz w:val="24"/>
          <w:szCs w:val="24"/>
        </w:rPr>
      </w:pPr>
      <w:r w:rsidRPr="00775C76">
        <w:rPr>
          <w:color w:val="000000"/>
          <w:spacing w:val="1"/>
          <w:sz w:val="24"/>
          <w:szCs w:val="24"/>
        </w:rPr>
        <w:t xml:space="preserve">Аргунов Б.И., </w:t>
      </w:r>
      <w:proofErr w:type="spellStart"/>
      <w:r w:rsidRPr="00775C76">
        <w:rPr>
          <w:color w:val="000000"/>
          <w:spacing w:val="1"/>
          <w:sz w:val="24"/>
          <w:szCs w:val="24"/>
        </w:rPr>
        <w:t>Балк</w:t>
      </w:r>
      <w:proofErr w:type="spellEnd"/>
      <w:r w:rsidRPr="00775C76">
        <w:rPr>
          <w:color w:val="000000"/>
          <w:spacing w:val="1"/>
          <w:sz w:val="24"/>
          <w:szCs w:val="24"/>
        </w:rPr>
        <w:t xml:space="preserve"> М.Б. Элементарная геометрия. - М.: «Просвещение», 1966.</w:t>
      </w:r>
    </w:p>
    <w:p w:rsidR="00775C76" w:rsidRPr="00775C76" w:rsidRDefault="00775C76" w:rsidP="00775C76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5"/>
          <w:sz w:val="24"/>
          <w:szCs w:val="24"/>
        </w:rPr>
      </w:pPr>
      <w:proofErr w:type="spellStart"/>
      <w:r w:rsidRPr="00775C76">
        <w:rPr>
          <w:color w:val="000000"/>
          <w:spacing w:val="5"/>
          <w:sz w:val="24"/>
          <w:szCs w:val="24"/>
        </w:rPr>
        <w:t>Атанасян</w:t>
      </w:r>
      <w:proofErr w:type="spellEnd"/>
      <w:r w:rsidRPr="00775C76">
        <w:rPr>
          <w:color w:val="000000"/>
          <w:spacing w:val="5"/>
          <w:sz w:val="24"/>
          <w:szCs w:val="24"/>
        </w:rPr>
        <w:t xml:space="preserve"> Л. С., Базылев В.Т. Геометрия </w:t>
      </w:r>
      <w:r w:rsidRPr="00775C76">
        <w:rPr>
          <w:color w:val="000000"/>
          <w:spacing w:val="5"/>
          <w:sz w:val="24"/>
          <w:szCs w:val="24"/>
          <w:lang w:val="en-US"/>
        </w:rPr>
        <w:t>l</w:t>
      </w:r>
      <w:r w:rsidRPr="00775C76">
        <w:rPr>
          <w:color w:val="000000"/>
          <w:spacing w:val="5"/>
          <w:sz w:val="24"/>
          <w:szCs w:val="24"/>
        </w:rPr>
        <w:t xml:space="preserve">.-М.: «Просвещение», 1986. 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775C76">
        <w:rPr>
          <w:color w:val="000000"/>
          <w:spacing w:val="2"/>
          <w:sz w:val="24"/>
          <w:szCs w:val="24"/>
        </w:rPr>
        <w:t>Атанасян</w:t>
      </w:r>
      <w:proofErr w:type="spellEnd"/>
      <w:r w:rsidRPr="00775C76">
        <w:rPr>
          <w:color w:val="000000"/>
          <w:spacing w:val="2"/>
          <w:sz w:val="24"/>
          <w:szCs w:val="24"/>
        </w:rPr>
        <w:t xml:space="preserve"> Л.С., Базылев В.Т. Геометрия 2.- М.: «Просвещение», 1987</w:t>
      </w:r>
    </w:p>
    <w:p w:rsidR="00775C76" w:rsidRPr="00775C76" w:rsidRDefault="00775C76" w:rsidP="00775C76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pacing w:val="5"/>
          <w:sz w:val="24"/>
          <w:szCs w:val="24"/>
        </w:rPr>
      </w:pPr>
      <w:r w:rsidRPr="00775C76">
        <w:rPr>
          <w:noProof/>
          <w:sz w:val="24"/>
          <w:szCs w:val="24"/>
        </w:rPr>
        <w:t xml:space="preserve">Атанасян Л.С., Денисова Н.С. и др. Курс элементарной геометрии. – М.: Сантакс-Пресс. </w:t>
      </w:r>
      <w:r w:rsidRPr="00775C76">
        <w:rPr>
          <w:sz w:val="24"/>
          <w:szCs w:val="24"/>
        </w:rPr>
        <w:t xml:space="preserve">Часть </w:t>
      </w:r>
      <w:r w:rsidRPr="00775C76">
        <w:rPr>
          <w:sz w:val="24"/>
          <w:szCs w:val="24"/>
          <w:lang w:val="en-US"/>
        </w:rPr>
        <w:t>I</w:t>
      </w:r>
      <w:r w:rsidRPr="00775C76">
        <w:rPr>
          <w:noProof/>
          <w:sz w:val="24"/>
          <w:szCs w:val="24"/>
        </w:rPr>
        <w:t xml:space="preserve">, 1997;  </w:t>
      </w:r>
      <w:r w:rsidRPr="00775C76">
        <w:rPr>
          <w:sz w:val="24"/>
          <w:szCs w:val="24"/>
        </w:rPr>
        <w:t xml:space="preserve">Часть </w:t>
      </w:r>
      <w:r w:rsidRPr="00775C76">
        <w:rPr>
          <w:noProof/>
          <w:sz w:val="24"/>
          <w:szCs w:val="24"/>
        </w:rPr>
        <w:t>II, 1997.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75C76">
        <w:rPr>
          <w:color w:val="000000"/>
          <w:sz w:val="24"/>
          <w:szCs w:val="24"/>
        </w:rPr>
        <w:t>Ефимов Н.В. Высшая геометрия. - М.: «Наука», 1978.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75C76">
        <w:rPr>
          <w:color w:val="000000"/>
          <w:sz w:val="24"/>
          <w:szCs w:val="24"/>
        </w:rPr>
        <w:t xml:space="preserve">Погорелов А.В. Аналитическая геометрия. - М.: «Наука», 1968. 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4"/>
          <w:szCs w:val="24"/>
        </w:rPr>
      </w:pPr>
      <w:r w:rsidRPr="00775C76">
        <w:rPr>
          <w:color w:val="000000"/>
          <w:sz w:val="24"/>
          <w:szCs w:val="24"/>
        </w:rPr>
        <w:t>Постников М.М. Аналитическая геометрия. - М.: «Наука», 1973</w:t>
      </w:r>
    </w:p>
    <w:p w:rsidR="00775C76" w:rsidRPr="00775C76" w:rsidRDefault="00775C76" w:rsidP="007608A0">
      <w:pPr>
        <w:numPr>
          <w:ilvl w:val="0"/>
          <w:numId w:val="10"/>
        </w:numPr>
        <w:shd w:val="clear" w:color="auto" w:fill="FFFFFF"/>
        <w:spacing w:line="360" w:lineRule="auto"/>
        <w:ind w:left="0" w:firstLine="0"/>
        <w:jc w:val="both"/>
        <w:rPr>
          <w:sz w:val="24"/>
          <w:szCs w:val="24"/>
        </w:rPr>
      </w:pPr>
      <w:proofErr w:type="spellStart"/>
      <w:r w:rsidRPr="00775C76">
        <w:rPr>
          <w:color w:val="000000"/>
          <w:spacing w:val="1"/>
          <w:sz w:val="24"/>
          <w:szCs w:val="24"/>
        </w:rPr>
        <w:t>Трайнин</w:t>
      </w:r>
      <w:proofErr w:type="spellEnd"/>
      <w:r w:rsidRPr="00775C76">
        <w:rPr>
          <w:color w:val="000000"/>
          <w:spacing w:val="1"/>
          <w:sz w:val="24"/>
          <w:szCs w:val="24"/>
        </w:rPr>
        <w:t xml:space="preserve"> Я. Л. Основания геометрии. - М., </w:t>
      </w:r>
      <w:proofErr w:type="spellStart"/>
      <w:r w:rsidRPr="00775C76">
        <w:rPr>
          <w:color w:val="000000"/>
          <w:spacing w:val="1"/>
          <w:sz w:val="24"/>
          <w:szCs w:val="24"/>
        </w:rPr>
        <w:t>Учпедгиз</w:t>
      </w:r>
      <w:proofErr w:type="spellEnd"/>
      <w:r w:rsidRPr="00775C76">
        <w:rPr>
          <w:color w:val="000000"/>
          <w:spacing w:val="1"/>
          <w:sz w:val="24"/>
          <w:szCs w:val="24"/>
        </w:rPr>
        <w:t>, 1961.</w:t>
      </w:r>
    </w:p>
    <w:p w:rsidR="0083663E" w:rsidRPr="007608A0" w:rsidRDefault="0083663E" w:rsidP="007608A0">
      <w:p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sz w:val="24"/>
          <w:szCs w:val="24"/>
        </w:rPr>
      </w:pPr>
    </w:p>
    <w:p w:rsidR="006C4B4A" w:rsidRPr="007608A0" w:rsidRDefault="006C4B4A" w:rsidP="007608A0">
      <w:pPr>
        <w:pStyle w:val="a3"/>
        <w:spacing w:line="360" w:lineRule="auto"/>
        <w:ind w:firstLine="720"/>
        <w:jc w:val="center"/>
        <w:rPr>
          <w:b/>
          <w:bCs/>
        </w:rPr>
      </w:pPr>
      <w:r w:rsidRPr="007608A0">
        <w:rPr>
          <w:b/>
          <w:bCs/>
        </w:rPr>
        <w:t>Рекомендуемая литература</w:t>
      </w:r>
      <w:r w:rsidR="0083663E" w:rsidRPr="007608A0">
        <w:rPr>
          <w:b/>
          <w:bCs/>
        </w:rPr>
        <w:t xml:space="preserve"> разделу 4: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proofErr w:type="spellStart"/>
      <w:r w:rsidRPr="007608A0">
        <w:t>Атанасян</w:t>
      </w:r>
      <w:proofErr w:type="spellEnd"/>
      <w:r w:rsidRPr="007608A0">
        <w:t xml:space="preserve"> Л.С., Бутузов В.Ф., Глазков Ю.А., Юдина И.И. Изучение геометрии в 7-9 классах: Методические рекомендации к учебнику. Книга для учителя. - М.: Просвещение, 1997.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Балл Г.А. Теория учебных задач: Психолого-педагогический аспект. - М.: Педагогика, 1990.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Башмаков М.И. Уровень и профиль школьного математического образования // Математика в школе. - 1993. - </w:t>
      </w:r>
      <w:r w:rsidRPr="007608A0">
        <w:rPr>
          <w:w w:val="74"/>
        </w:rPr>
        <w:t xml:space="preserve">N2 </w:t>
      </w:r>
      <w:r w:rsidRPr="007608A0">
        <w:t xml:space="preserve">2.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Брушлинский</w:t>
      </w:r>
      <w:proofErr w:type="spellEnd"/>
      <w:r w:rsidRPr="007608A0">
        <w:t xml:space="preserve"> А.В. Психология мышления и проблемное обучение. - М.: Знание, 1983.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Волович М.Б. Математика без перегрузок. - М.: Педагогика, 1991.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Гальперин </w:t>
      </w:r>
      <w:r w:rsidRPr="007608A0">
        <w:rPr>
          <w:w w:val="89"/>
        </w:rPr>
        <w:t xml:space="preserve">П.Я. </w:t>
      </w:r>
      <w:r w:rsidRPr="007608A0">
        <w:t xml:space="preserve">Формирование знаний и умений на основе теорий поэтапного формирования умственных действий. - М.: </w:t>
      </w:r>
      <w:proofErr w:type="spellStart"/>
      <w:r w:rsidRPr="007608A0">
        <w:t>Изд</w:t>
      </w:r>
      <w:proofErr w:type="spellEnd"/>
      <w:r w:rsidRPr="007608A0">
        <w:t xml:space="preserve">- во МГУ, 1968.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Границкая</w:t>
      </w:r>
      <w:proofErr w:type="spellEnd"/>
      <w:r w:rsidRPr="007608A0">
        <w:t xml:space="preserve"> А. С. «Научить думать и действовать» - М.: Просвещение, 1991 г.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Груденов</w:t>
      </w:r>
      <w:proofErr w:type="spellEnd"/>
      <w:r w:rsidRPr="007608A0">
        <w:t xml:space="preserve"> Я.И. Психолого-дидактические основы методики обучения математике. </w:t>
      </w:r>
      <w:r w:rsidRPr="007608A0">
        <w:softHyphen/>
        <w:t xml:space="preserve">М.: Педагогика, 1987.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Гусев В.А. Психолого-педагогические основы обучения математике. - М.: </w:t>
      </w:r>
      <w:r w:rsidRPr="007608A0">
        <w:rPr>
          <w:w w:val="140"/>
        </w:rPr>
        <w:t xml:space="preserve">000 </w:t>
      </w:r>
      <w:r w:rsidRPr="007608A0">
        <w:t>«Издательство «</w:t>
      </w:r>
      <w:proofErr w:type="spellStart"/>
      <w:r w:rsidRPr="007608A0">
        <w:t>Вербум</w:t>
      </w:r>
      <w:proofErr w:type="spellEnd"/>
      <w:r w:rsidRPr="007608A0">
        <w:t xml:space="preserve">-М», </w:t>
      </w:r>
      <w:r w:rsidRPr="007608A0">
        <w:rPr>
          <w:w w:val="140"/>
        </w:rPr>
        <w:t xml:space="preserve">000 </w:t>
      </w:r>
      <w:r w:rsidRPr="007608A0">
        <w:t xml:space="preserve">«Издательский центр «Академия», 2003.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Епишева О.Б. Технология обучения математике на основе </w:t>
      </w:r>
      <w:proofErr w:type="spellStart"/>
      <w:r w:rsidRPr="007608A0">
        <w:t>деятельностного</w:t>
      </w:r>
      <w:proofErr w:type="spellEnd"/>
      <w:r w:rsidRPr="007608A0">
        <w:t xml:space="preserve"> подхода. - М.: Просвещение, 2004.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proofErr w:type="spellStart"/>
      <w:r w:rsidRPr="007608A0">
        <w:t>Зильберберг</w:t>
      </w:r>
      <w:proofErr w:type="spellEnd"/>
      <w:r w:rsidRPr="007608A0">
        <w:t xml:space="preserve"> Н.И. Урок математики, подготовка и проведение. - М.: Просвещение, 1996.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Карп АЛ. Даю уроки математики. Книга для учителя: Из опыта работы. - М.: Просвещение, 1992.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lastRenderedPageBreak/>
        <w:t xml:space="preserve"> Колягин Ю.М., Ткачева М.В., Федорова Н.Е. Профильная дифференциация обучения математике // Математика в школе. -1990. - </w:t>
      </w:r>
      <w:r w:rsidRPr="007608A0">
        <w:rPr>
          <w:w w:val="74"/>
        </w:rPr>
        <w:t xml:space="preserve">N2 </w:t>
      </w:r>
      <w:r w:rsidRPr="007608A0">
        <w:t xml:space="preserve">4.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Концепция модернизации российского образования на период до 2010 года / / Вестник образования. - 2002. </w:t>
      </w:r>
      <w:r w:rsidRPr="007608A0">
        <w:rPr>
          <w:i/>
          <w:iCs/>
        </w:rPr>
        <w:t xml:space="preserve">-N2 </w:t>
      </w:r>
      <w:r w:rsidRPr="007608A0">
        <w:t xml:space="preserve">6. - с. 11-40.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Концепция профильного обучения на старшей ступени общего образования // Вестник образования. - 2002. - декабрь </w:t>
      </w:r>
      <w:r w:rsidRPr="007608A0">
        <w:rPr>
          <w:w w:val="74"/>
        </w:rPr>
        <w:t xml:space="preserve">N2 </w:t>
      </w:r>
      <w:r w:rsidRPr="007608A0">
        <w:t xml:space="preserve">4.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Крамор</w:t>
      </w:r>
      <w:proofErr w:type="spellEnd"/>
      <w:r w:rsidRPr="007608A0">
        <w:t xml:space="preserve"> В.С. Повторяем и систематизируем школьный курс алгебры и начал анализа. - М.: Просвещение, 1990.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Крамор</w:t>
      </w:r>
      <w:proofErr w:type="spellEnd"/>
      <w:r w:rsidRPr="007608A0">
        <w:t xml:space="preserve"> В.С. Повторяем и систематизируем школьный курс геометрии. - М.: Просвещение, 1992.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</w:t>
      </w:r>
      <w:proofErr w:type="spellStart"/>
      <w:r w:rsidRPr="007608A0">
        <w:t>Крутецкий</w:t>
      </w:r>
      <w:proofErr w:type="spellEnd"/>
      <w:r w:rsidRPr="007608A0">
        <w:t xml:space="preserve"> В.А. Психология математических способностей школьников. - М.: Просвещение, 1968.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Манвелов С.Г. Конструирование современного урока математики. Кн. для учителя. - М.: Просвещение, 2002. </w:t>
      </w:r>
    </w:p>
    <w:p w:rsidR="00775C76" w:rsidRPr="006429D2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6429D2">
        <w:t xml:space="preserve"> Методика и технологии обучения математике (Курс лекций). Учебное пособие для студентов математических факультетов педагогических вузов</w:t>
      </w:r>
      <w:proofErr w:type="gramStart"/>
      <w:r w:rsidRPr="006429D2">
        <w:t xml:space="preserve"> /П</w:t>
      </w:r>
      <w:proofErr w:type="gramEnd"/>
      <w:r w:rsidRPr="006429D2">
        <w:t xml:space="preserve">од ред. </w:t>
      </w:r>
      <w:proofErr w:type="spellStart"/>
      <w:r w:rsidRPr="006429D2">
        <w:t>Н.Л.Стефановой</w:t>
      </w:r>
      <w:proofErr w:type="spellEnd"/>
      <w:r w:rsidRPr="006429D2">
        <w:t xml:space="preserve"> и </w:t>
      </w:r>
      <w:proofErr w:type="spellStart"/>
      <w:r w:rsidRPr="006429D2">
        <w:t>Н.С.Подходовой</w:t>
      </w:r>
      <w:proofErr w:type="spellEnd"/>
      <w:r w:rsidRPr="006429D2">
        <w:t xml:space="preserve"> ‒ М., Дрофа, 2005</w:t>
      </w:r>
    </w:p>
    <w:p w:rsidR="00775C76" w:rsidRPr="006429D2" w:rsidRDefault="00775C76" w:rsidP="00775C76">
      <w:pPr>
        <w:pStyle w:val="a8"/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jc w:val="both"/>
        <w:rPr>
          <w:bCs/>
        </w:rPr>
      </w:pPr>
      <w:r>
        <w:t>Методика обучения математике: вопросы теории и практики: учебное пособие</w:t>
      </w:r>
      <w:proofErr w:type="gramStart"/>
      <w:r>
        <w:t xml:space="preserve"> / А</w:t>
      </w:r>
      <w:proofErr w:type="gramEnd"/>
      <w:r>
        <w:t xml:space="preserve">вт.-сост.: </w:t>
      </w:r>
      <w:proofErr w:type="spellStart"/>
      <w:r>
        <w:t>А.И.Петрова</w:t>
      </w:r>
      <w:proofErr w:type="spellEnd"/>
      <w:r>
        <w:t xml:space="preserve">, </w:t>
      </w:r>
      <w:proofErr w:type="spellStart"/>
      <w:r>
        <w:t>Е.П.Жирков</w:t>
      </w:r>
      <w:proofErr w:type="spellEnd"/>
      <w:r>
        <w:t xml:space="preserve">, </w:t>
      </w:r>
      <w:proofErr w:type="spellStart"/>
      <w:r>
        <w:t>Н.В.Аргунова</w:t>
      </w:r>
      <w:proofErr w:type="spellEnd"/>
      <w:r>
        <w:t xml:space="preserve">, </w:t>
      </w:r>
      <w:proofErr w:type="spellStart"/>
      <w:r>
        <w:t>С.М.Макарова</w:t>
      </w:r>
      <w:proofErr w:type="spellEnd"/>
      <w:r>
        <w:t xml:space="preserve">, </w:t>
      </w:r>
      <w:proofErr w:type="spellStart"/>
      <w:r>
        <w:t>В.П.Ефремов</w:t>
      </w:r>
      <w:proofErr w:type="spellEnd"/>
      <w:r>
        <w:t>. – Якутск: Издательско-полиграфический комплекс СВФУ, 2011. – 140 с.</w:t>
      </w:r>
    </w:p>
    <w:p w:rsidR="00775C76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Методика преподавания математики в средней школе. Общая методика: Учебное пособие для студ. физ.-мат. фак. </w:t>
      </w:r>
      <w:proofErr w:type="spellStart"/>
      <w:r w:rsidRPr="007608A0">
        <w:t>пед</w:t>
      </w:r>
      <w:proofErr w:type="spellEnd"/>
      <w:r w:rsidRPr="007608A0">
        <w:t xml:space="preserve">. ин- </w:t>
      </w:r>
      <w:proofErr w:type="spellStart"/>
      <w:r w:rsidRPr="007608A0">
        <w:t>тов</w:t>
      </w:r>
      <w:proofErr w:type="spellEnd"/>
      <w:proofErr w:type="gramStart"/>
      <w:r w:rsidRPr="007608A0">
        <w:t xml:space="preserve"> / С</w:t>
      </w:r>
      <w:proofErr w:type="gramEnd"/>
      <w:r w:rsidRPr="007608A0">
        <w:t xml:space="preserve">ост. В.А. Оганесян, Ю.М. Колягин, Г.Л. </w:t>
      </w:r>
      <w:proofErr w:type="spellStart"/>
      <w:r w:rsidRPr="007608A0">
        <w:t>Луканкин</w:t>
      </w:r>
      <w:proofErr w:type="spellEnd"/>
      <w:r w:rsidRPr="007608A0">
        <w:t>, В</w:t>
      </w:r>
      <w:r w:rsidRPr="007608A0">
        <w:rPr>
          <w:w w:val="89"/>
        </w:rPr>
        <w:t xml:space="preserve">.Я. </w:t>
      </w:r>
      <w:proofErr w:type="spellStart"/>
      <w:r>
        <w:t>Саннинский</w:t>
      </w:r>
      <w:proofErr w:type="spellEnd"/>
      <w:r w:rsidRPr="007608A0">
        <w:t xml:space="preserve">. - М.: Просвещение, 1980.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6429D2">
        <w:t>Методика преподавания математики в средней школе. Частная методика</w:t>
      </w:r>
      <w:r w:rsidRPr="007608A0">
        <w:t xml:space="preserve">: Учебное пособие для студ. </w:t>
      </w:r>
      <w:proofErr w:type="spellStart"/>
      <w:r w:rsidRPr="007608A0">
        <w:t>пед</w:t>
      </w:r>
      <w:proofErr w:type="spellEnd"/>
      <w:r w:rsidRPr="007608A0">
        <w:t>. ин-</w:t>
      </w:r>
      <w:proofErr w:type="spellStart"/>
      <w:r w:rsidRPr="007608A0">
        <w:t>тов</w:t>
      </w:r>
      <w:proofErr w:type="spellEnd"/>
      <w:r w:rsidRPr="007608A0">
        <w:t xml:space="preserve"> по физ.-мат. </w:t>
      </w:r>
      <w:proofErr w:type="gramStart"/>
      <w:r w:rsidRPr="007608A0">
        <w:t>спец</w:t>
      </w:r>
      <w:proofErr w:type="gramEnd"/>
      <w:r w:rsidRPr="007608A0">
        <w:t xml:space="preserve">. / Сост. В.И. Мишин. - М.: Просвещение, 1987. </w:t>
      </w:r>
    </w:p>
    <w:p w:rsidR="00775C76" w:rsidRDefault="00775C76" w:rsidP="00775C76">
      <w:pPr>
        <w:pStyle w:val="a8"/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jc w:val="both"/>
        <w:rPr>
          <w:color w:val="000000"/>
          <w:spacing w:val="-12"/>
        </w:rPr>
      </w:pPr>
      <w:r>
        <w:rPr>
          <w:spacing w:val="6"/>
        </w:rPr>
        <w:t xml:space="preserve"> Методика преподавания математики в средней школе: общая</w:t>
      </w:r>
      <w:r>
        <w:rPr>
          <w:spacing w:val="6"/>
        </w:rPr>
        <w:br/>
      </w:r>
      <w:r>
        <w:t xml:space="preserve">методика / Авторы </w:t>
      </w:r>
      <w:proofErr w:type="spellStart"/>
      <w:r>
        <w:t>Ю.М.Колягин</w:t>
      </w:r>
      <w:proofErr w:type="spellEnd"/>
      <w:r>
        <w:t xml:space="preserve">, </w:t>
      </w:r>
      <w:proofErr w:type="spellStart"/>
      <w:r>
        <w:t>Г.Д.Луканкин</w:t>
      </w:r>
      <w:proofErr w:type="spellEnd"/>
      <w:r>
        <w:t xml:space="preserve">, </w:t>
      </w:r>
      <w:proofErr w:type="spellStart"/>
      <w:r>
        <w:t>Н.И.Мерлина</w:t>
      </w:r>
      <w:proofErr w:type="spellEnd"/>
      <w:r>
        <w:t xml:space="preserve"> и др.- Чебоксары, 2009.</w:t>
      </w:r>
    </w:p>
    <w:p w:rsidR="00775C76" w:rsidRDefault="00775C76" w:rsidP="00775C76">
      <w:pPr>
        <w:pStyle w:val="a8"/>
        <w:numPr>
          <w:ilvl w:val="0"/>
          <w:numId w:val="12"/>
        </w:numPr>
        <w:tabs>
          <w:tab w:val="left" w:pos="426"/>
          <w:tab w:val="left" w:pos="851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 Михеев В.И. Методика преподавания математики: конспект лекций. – М.: Изд-во РУДН, 2002.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>Мордкович А.Г. Беседы с учителями математики. - М.: «Школ</w:t>
      </w:r>
      <w:proofErr w:type="gramStart"/>
      <w:r w:rsidRPr="007608A0">
        <w:t>а-</w:t>
      </w:r>
      <w:proofErr w:type="gramEnd"/>
      <w:r w:rsidRPr="007608A0">
        <w:t xml:space="preserve"> пресс», 1995.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  <w:rPr>
          <w:i/>
          <w:iCs/>
          <w:w w:val="87"/>
        </w:rPr>
      </w:pPr>
      <w:r w:rsidRPr="007608A0">
        <w:t xml:space="preserve">Мордкович А.Г: Новая концепция школьного курса алгебры // Математика в школе. - 1996. - </w:t>
      </w:r>
      <w:r w:rsidRPr="007608A0">
        <w:rPr>
          <w:iCs/>
          <w:w w:val="87"/>
        </w:rPr>
        <w:t>№ 26.</w:t>
      </w:r>
      <w:r w:rsidRPr="007608A0">
        <w:rPr>
          <w:i/>
          <w:iCs/>
          <w:w w:val="87"/>
        </w:rPr>
        <w:t xml:space="preserve">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 Образовательные стандарты нового поколения, </w:t>
      </w:r>
      <w:hyperlink r:id="rId8" w:history="1">
        <w:r w:rsidRPr="007608A0">
          <w:rPr>
            <w:rStyle w:val="a6"/>
          </w:rPr>
          <w:t>http://www.edu.ru/db/portal/obschee/</w:t>
        </w:r>
      </w:hyperlink>
      <w:r w:rsidRPr="007608A0">
        <w:t xml:space="preserve">,  </w:t>
      </w:r>
      <w:hyperlink r:id="rId9" w:history="1">
        <w:r w:rsidRPr="007608A0">
          <w:rPr>
            <w:rStyle w:val="a6"/>
          </w:rPr>
          <w:t>http://www.school.edu.ru/dok_edu.asp</w:t>
        </w:r>
      </w:hyperlink>
      <w:r w:rsidRPr="007608A0">
        <w:t xml:space="preserve">  </w:t>
      </w:r>
      <w:hyperlink r:id="rId10" w:history="1">
        <w:r w:rsidRPr="007608A0">
          <w:rPr>
            <w:rStyle w:val="a6"/>
            <w:lang w:val="en-US"/>
          </w:rPr>
          <w:t>www</w:t>
        </w:r>
        <w:r w:rsidRPr="007608A0">
          <w:rPr>
            <w:rStyle w:val="a6"/>
          </w:rPr>
          <w:t>.</w:t>
        </w:r>
        <w:proofErr w:type="spellStart"/>
        <w:r w:rsidRPr="007608A0">
          <w:rPr>
            <w:rStyle w:val="a6"/>
            <w:lang w:val="en-US"/>
          </w:rPr>
          <w:t>fgosvpo</w:t>
        </w:r>
        <w:proofErr w:type="spellEnd"/>
        <w:r w:rsidRPr="007608A0">
          <w:rPr>
            <w:rStyle w:val="a6"/>
          </w:rPr>
          <w:t>.</w:t>
        </w:r>
        <w:proofErr w:type="spellStart"/>
        <w:r w:rsidRPr="007608A0">
          <w:rPr>
            <w:rStyle w:val="a6"/>
            <w:lang w:val="en-US"/>
          </w:rPr>
          <w:t>ru</w:t>
        </w:r>
        <w:proofErr w:type="spellEnd"/>
      </w:hyperlink>
      <w:r w:rsidRPr="007608A0">
        <w:t xml:space="preserve">.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lastRenderedPageBreak/>
        <w:t>Саранцев Г.И. Методика обучения математике в средней школе: учеб</w:t>
      </w:r>
      <w:proofErr w:type="gramStart"/>
      <w:r w:rsidRPr="007608A0">
        <w:t>.</w:t>
      </w:r>
      <w:proofErr w:type="gramEnd"/>
      <w:r w:rsidRPr="007608A0">
        <w:t xml:space="preserve"> </w:t>
      </w:r>
      <w:proofErr w:type="gramStart"/>
      <w:r w:rsidRPr="007608A0">
        <w:t>п</w:t>
      </w:r>
      <w:proofErr w:type="gramEnd"/>
      <w:r w:rsidRPr="007608A0">
        <w:t xml:space="preserve">особие для студентов мат. спец. </w:t>
      </w:r>
      <w:proofErr w:type="spellStart"/>
      <w:r w:rsidRPr="007608A0">
        <w:t>пед</w:t>
      </w:r>
      <w:proofErr w:type="spellEnd"/>
      <w:r w:rsidRPr="007608A0">
        <w:t xml:space="preserve">. вузов и ун-тов - М.: Просвещение, 2002 </w:t>
      </w:r>
    </w:p>
    <w:p w:rsidR="00775C76" w:rsidRPr="007608A0" w:rsidRDefault="00775C76" w:rsidP="00775C76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spacing w:line="360" w:lineRule="auto"/>
        <w:jc w:val="both"/>
      </w:pPr>
      <w:r w:rsidRPr="007608A0">
        <w:t xml:space="preserve">Стандарт основного общего образования по математике. Стандарт среднего (полного) общего образования по математике. Базовый уровень. Профильный уровень // Математика в школе. - 2004. - </w:t>
      </w:r>
      <w:r w:rsidRPr="007608A0">
        <w:rPr>
          <w:w w:val="74"/>
        </w:rPr>
        <w:t xml:space="preserve">N2 </w:t>
      </w:r>
      <w:r w:rsidRPr="007608A0">
        <w:t xml:space="preserve">4. - с. 2-16. </w:t>
      </w:r>
    </w:p>
    <w:p w:rsidR="0083663E" w:rsidRPr="007608A0" w:rsidRDefault="0083663E" w:rsidP="00775C76">
      <w:pPr>
        <w:shd w:val="clear" w:color="auto" w:fill="FFFFFF"/>
        <w:tabs>
          <w:tab w:val="left" w:pos="346"/>
          <w:tab w:val="left" w:pos="426"/>
          <w:tab w:val="left" w:pos="851"/>
        </w:tabs>
        <w:spacing w:line="360" w:lineRule="auto"/>
        <w:ind w:firstLine="720"/>
        <w:jc w:val="both"/>
        <w:rPr>
          <w:sz w:val="24"/>
          <w:szCs w:val="24"/>
        </w:rPr>
      </w:pPr>
    </w:p>
    <w:p w:rsidR="0083663E" w:rsidRPr="007608A0" w:rsidRDefault="0083663E" w:rsidP="007608A0">
      <w:pPr>
        <w:shd w:val="clear" w:color="auto" w:fill="FFFFFF"/>
        <w:tabs>
          <w:tab w:val="left" w:pos="346"/>
        </w:tabs>
        <w:spacing w:line="360" w:lineRule="auto"/>
        <w:ind w:firstLine="720"/>
        <w:jc w:val="both"/>
        <w:rPr>
          <w:sz w:val="24"/>
          <w:szCs w:val="24"/>
        </w:rPr>
      </w:pPr>
    </w:p>
    <w:sectPr w:rsidR="0083663E" w:rsidRPr="007608A0" w:rsidSect="00C932F7">
      <w:footerReference w:type="even" r:id="rId11"/>
      <w:footerReference w:type="default" r:id="rId12"/>
      <w:type w:val="continuous"/>
      <w:pgSz w:w="11909" w:h="16834" w:code="9"/>
      <w:pgMar w:top="1134" w:right="567" w:bottom="1134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EF" w:rsidRDefault="001E11EF">
      <w:r>
        <w:separator/>
      </w:r>
    </w:p>
  </w:endnote>
  <w:endnote w:type="continuationSeparator" w:id="0">
    <w:p w:rsidR="001E11EF" w:rsidRDefault="001E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PS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E" w:rsidRDefault="009B51DC" w:rsidP="00371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5E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5E9E" w:rsidRDefault="003C5E9E" w:rsidP="001A31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E9E" w:rsidRDefault="009B51DC" w:rsidP="003718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C5E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06E4">
      <w:rPr>
        <w:rStyle w:val="a5"/>
        <w:noProof/>
      </w:rPr>
      <w:t>8</w:t>
    </w:r>
    <w:r>
      <w:rPr>
        <w:rStyle w:val="a5"/>
      </w:rPr>
      <w:fldChar w:fldCharType="end"/>
    </w:r>
  </w:p>
  <w:p w:rsidR="003C5E9E" w:rsidRDefault="003C5E9E" w:rsidP="001A31B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EF" w:rsidRDefault="001E11EF">
      <w:r>
        <w:separator/>
      </w:r>
    </w:p>
  </w:footnote>
  <w:footnote w:type="continuationSeparator" w:id="0">
    <w:p w:rsidR="001E11EF" w:rsidRDefault="001E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DC"/>
    <w:multiLevelType w:val="singleLevel"/>
    <w:tmpl w:val="94ECBF78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0D565584"/>
    <w:multiLevelType w:val="hybridMultilevel"/>
    <w:tmpl w:val="B828604E"/>
    <w:lvl w:ilvl="0" w:tplc="BA1A1176">
      <w:start w:val="8"/>
      <w:numFmt w:val="decimal"/>
      <w:lvlText w:val="%1."/>
      <w:lvlJc w:val="left"/>
      <w:pPr>
        <w:tabs>
          <w:tab w:val="num" w:pos="357"/>
        </w:tabs>
        <w:ind w:left="567" w:hanging="283"/>
      </w:pPr>
      <w:rPr>
        <w:rFonts w:ascii="Times New Roman" w:hAnsi="Times New Roman" w:hint="default"/>
        <w:b/>
        <w:i w:val="0"/>
        <w:spacing w:val="0"/>
        <w:w w:val="100"/>
        <w:position w:val="0"/>
        <w:sz w:val="24"/>
        <w:szCs w:val="24"/>
      </w:rPr>
    </w:lvl>
    <w:lvl w:ilvl="1" w:tplc="1472CEA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/>
        <w:color w:val="323232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14E47"/>
    <w:multiLevelType w:val="hybridMultilevel"/>
    <w:tmpl w:val="D7F0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30B86"/>
    <w:multiLevelType w:val="singleLevel"/>
    <w:tmpl w:val="8812B25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90E6DC3"/>
    <w:multiLevelType w:val="singleLevel"/>
    <w:tmpl w:val="0B66CB4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>
    <w:nsid w:val="1CCD12E3"/>
    <w:multiLevelType w:val="singleLevel"/>
    <w:tmpl w:val="5E681FC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29AB4136"/>
    <w:multiLevelType w:val="singleLevel"/>
    <w:tmpl w:val="02AE2C5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76671EB"/>
    <w:multiLevelType w:val="hybridMultilevel"/>
    <w:tmpl w:val="5418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71BC7"/>
    <w:multiLevelType w:val="singleLevel"/>
    <w:tmpl w:val="50CAB2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021C91"/>
    <w:multiLevelType w:val="singleLevel"/>
    <w:tmpl w:val="8970204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</w:abstractNum>
  <w:abstractNum w:abstractNumId="10">
    <w:nsid w:val="5E9C5581"/>
    <w:multiLevelType w:val="hybridMultilevel"/>
    <w:tmpl w:val="3E64F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F7BF8"/>
    <w:multiLevelType w:val="singleLevel"/>
    <w:tmpl w:val="02AE2C5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6C94481C"/>
    <w:multiLevelType w:val="hybridMultilevel"/>
    <w:tmpl w:val="4214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F19C1"/>
    <w:multiLevelType w:val="hybridMultilevel"/>
    <w:tmpl w:val="5324F8EC"/>
    <w:lvl w:ilvl="0" w:tplc="0A8C174E">
      <w:start w:val="1"/>
      <w:numFmt w:val="decimal"/>
      <w:lvlText w:val="%1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9E0503"/>
    <w:multiLevelType w:val="singleLevel"/>
    <w:tmpl w:val="0580448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7E887592"/>
    <w:multiLevelType w:val="singleLevel"/>
    <w:tmpl w:val="5A3078D0"/>
    <w:lvl w:ilvl="0">
      <w:start w:val="10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97"/>
    <w:rsid w:val="00036708"/>
    <w:rsid w:val="00067635"/>
    <w:rsid w:val="00135D60"/>
    <w:rsid w:val="0019539F"/>
    <w:rsid w:val="001A31BC"/>
    <w:rsid w:val="001D7FC5"/>
    <w:rsid w:val="001E11EF"/>
    <w:rsid w:val="00206A07"/>
    <w:rsid w:val="002150B2"/>
    <w:rsid w:val="002E5EE0"/>
    <w:rsid w:val="00321130"/>
    <w:rsid w:val="0037188C"/>
    <w:rsid w:val="003B27FE"/>
    <w:rsid w:val="003C5E9E"/>
    <w:rsid w:val="004369DA"/>
    <w:rsid w:val="00436C1D"/>
    <w:rsid w:val="004D0BD0"/>
    <w:rsid w:val="00587395"/>
    <w:rsid w:val="005B7EF9"/>
    <w:rsid w:val="005C597F"/>
    <w:rsid w:val="005D770F"/>
    <w:rsid w:val="00615F59"/>
    <w:rsid w:val="006429D2"/>
    <w:rsid w:val="00647A11"/>
    <w:rsid w:val="006B3F46"/>
    <w:rsid w:val="006C2AB6"/>
    <w:rsid w:val="006C4B4A"/>
    <w:rsid w:val="006C56C1"/>
    <w:rsid w:val="0070249D"/>
    <w:rsid w:val="00713550"/>
    <w:rsid w:val="007608A0"/>
    <w:rsid w:val="00775C76"/>
    <w:rsid w:val="007A7EC2"/>
    <w:rsid w:val="008049EA"/>
    <w:rsid w:val="00815999"/>
    <w:rsid w:val="0083663E"/>
    <w:rsid w:val="00836DFB"/>
    <w:rsid w:val="00847EE7"/>
    <w:rsid w:val="009106E4"/>
    <w:rsid w:val="009B51DC"/>
    <w:rsid w:val="009E3666"/>
    <w:rsid w:val="009F644E"/>
    <w:rsid w:val="00A66238"/>
    <w:rsid w:val="00A86179"/>
    <w:rsid w:val="00B215BB"/>
    <w:rsid w:val="00B243EE"/>
    <w:rsid w:val="00B860FB"/>
    <w:rsid w:val="00C8643C"/>
    <w:rsid w:val="00C932F7"/>
    <w:rsid w:val="00CF29DA"/>
    <w:rsid w:val="00D11DD0"/>
    <w:rsid w:val="00DF7E5B"/>
    <w:rsid w:val="00E23097"/>
    <w:rsid w:val="00E46676"/>
    <w:rsid w:val="00E46B6F"/>
    <w:rsid w:val="00EE2DA8"/>
    <w:rsid w:val="00EF6A1F"/>
    <w:rsid w:val="00F02FCF"/>
    <w:rsid w:val="00F3175B"/>
    <w:rsid w:val="00F72268"/>
    <w:rsid w:val="00FA1B4A"/>
    <w:rsid w:val="00FC1F4D"/>
    <w:rsid w:val="00FD36DE"/>
    <w:rsid w:val="00FE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rsid w:val="001A31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1BC"/>
  </w:style>
  <w:style w:type="paragraph" w:customStyle="1" w:styleId="Default">
    <w:name w:val="Default"/>
    <w:rsid w:val="00C932F7"/>
    <w:pPr>
      <w:autoSpaceDE w:val="0"/>
      <w:autoSpaceDN w:val="0"/>
      <w:adjustRightInd w:val="0"/>
    </w:pPr>
    <w:rPr>
      <w:rFonts w:ascii="Times New Roman PSMT" w:eastAsia="Calibri" w:hAnsi="Times New Roman PSMT" w:cs="Times New Roman PSMT"/>
      <w:color w:val="000000"/>
      <w:sz w:val="24"/>
      <w:szCs w:val="24"/>
    </w:rPr>
  </w:style>
  <w:style w:type="character" w:styleId="a6">
    <w:name w:val="Hyperlink"/>
    <w:basedOn w:val="a0"/>
    <w:rsid w:val="0083663E"/>
    <w:rPr>
      <w:color w:val="0000FF"/>
      <w:u w:val="single"/>
    </w:rPr>
  </w:style>
  <w:style w:type="paragraph" w:styleId="2">
    <w:name w:val="Body Text 2"/>
    <w:basedOn w:val="a"/>
    <w:link w:val="20"/>
    <w:rsid w:val="004369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69DA"/>
    <w:rPr>
      <w:sz w:val="24"/>
      <w:szCs w:val="24"/>
    </w:rPr>
  </w:style>
  <w:style w:type="paragraph" w:styleId="a7">
    <w:name w:val="List Paragraph"/>
    <w:basedOn w:val="a"/>
    <w:uiPriority w:val="34"/>
    <w:qFormat/>
    <w:rsid w:val="00A86179"/>
    <w:pPr>
      <w:ind w:left="720"/>
      <w:contextualSpacing/>
    </w:pPr>
  </w:style>
  <w:style w:type="paragraph" w:styleId="a8">
    <w:name w:val="Body Text"/>
    <w:basedOn w:val="a"/>
    <w:link w:val="a9"/>
    <w:rsid w:val="006429D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429D2"/>
    <w:rPr>
      <w:sz w:val="24"/>
      <w:szCs w:val="24"/>
    </w:rPr>
  </w:style>
  <w:style w:type="paragraph" w:styleId="aa">
    <w:name w:val="Body Text Indent"/>
    <w:basedOn w:val="a"/>
    <w:link w:val="ab"/>
    <w:rsid w:val="006429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2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C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footer"/>
    <w:basedOn w:val="a"/>
    <w:rsid w:val="001A31B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31BC"/>
  </w:style>
  <w:style w:type="paragraph" w:customStyle="1" w:styleId="Default">
    <w:name w:val="Default"/>
    <w:rsid w:val="00C932F7"/>
    <w:pPr>
      <w:autoSpaceDE w:val="0"/>
      <w:autoSpaceDN w:val="0"/>
      <w:adjustRightInd w:val="0"/>
    </w:pPr>
    <w:rPr>
      <w:rFonts w:ascii="Times New Roman PSMT" w:eastAsia="Calibri" w:hAnsi="Times New Roman PSMT" w:cs="Times New Roman PSMT"/>
      <w:color w:val="000000"/>
      <w:sz w:val="24"/>
      <w:szCs w:val="24"/>
    </w:rPr>
  </w:style>
  <w:style w:type="character" w:styleId="a6">
    <w:name w:val="Hyperlink"/>
    <w:basedOn w:val="a0"/>
    <w:rsid w:val="0083663E"/>
    <w:rPr>
      <w:color w:val="0000FF"/>
      <w:u w:val="single"/>
    </w:rPr>
  </w:style>
  <w:style w:type="paragraph" w:styleId="2">
    <w:name w:val="Body Text 2"/>
    <w:basedOn w:val="a"/>
    <w:link w:val="20"/>
    <w:rsid w:val="004369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4369DA"/>
    <w:rPr>
      <w:sz w:val="24"/>
      <w:szCs w:val="24"/>
    </w:rPr>
  </w:style>
  <w:style w:type="paragraph" w:styleId="a7">
    <w:name w:val="List Paragraph"/>
    <w:basedOn w:val="a"/>
    <w:uiPriority w:val="34"/>
    <w:qFormat/>
    <w:rsid w:val="00A86179"/>
    <w:pPr>
      <w:ind w:left="720"/>
      <w:contextualSpacing/>
    </w:pPr>
  </w:style>
  <w:style w:type="paragraph" w:styleId="a8">
    <w:name w:val="Body Text"/>
    <w:basedOn w:val="a"/>
    <w:link w:val="a9"/>
    <w:rsid w:val="006429D2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6429D2"/>
    <w:rPr>
      <w:sz w:val="24"/>
      <w:szCs w:val="24"/>
    </w:rPr>
  </w:style>
  <w:style w:type="paragraph" w:styleId="aa">
    <w:name w:val="Body Text Indent"/>
    <w:basedOn w:val="a"/>
    <w:link w:val="ab"/>
    <w:rsid w:val="006429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4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obsche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osv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dok_edu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ВСТУПИТЕЛЬНОГО ЭКЗАМЕНА В АСПИРАНТУРУ</vt:lpstr>
    </vt:vector>
  </TitlesOfParts>
  <Company>MGPU</Company>
  <LinksUpToDate>false</LinksUpToDate>
  <CharactersWithSpaces>12981</CharactersWithSpaces>
  <SharedDoc>false</SharedDoc>
  <HLinks>
    <vt:vector size="18" baseType="variant">
      <vt:variant>
        <vt:i4>6684783</vt:i4>
      </vt:variant>
      <vt:variant>
        <vt:i4>6</vt:i4>
      </vt:variant>
      <vt:variant>
        <vt:i4>0</vt:i4>
      </vt:variant>
      <vt:variant>
        <vt:i4>5</vt:i4>
      </vt:variant>
      <vt:variant>
        <vt:lpwstr>http://www.fgosvpo.ru/</vt:lpwstr>
      </vt:variant>
      <vt:variant>
        <vt:lpwstr/>
      </vt:variant>
      <vt:variant>
        <vt:i4>4194420</vt:i4>
      </vt:variant>
      <vt:variant>
        <vt:i4>3</vt:i4>
      </vt:variant>
      <vt:variant>
        <vt:i4>0</vt:i4>
      </vt:variant>
      <vt:variant>
        <vt:i4>5</vt:i4>
      </vt:variant>
      <vt:variant>
        <vt:lpwstr>http://www.school.edu.ru/dok_edu.asp</vt:lpwstr>
      </vt:variant>
      <vt:variant>
        <vt:lpwstr/>
      </vt:variant>
      <vt:variant>
        <vt:i4>196674</vt:i4>
      </vt:variant>
      <vt:variant>
        <vt:i4>0</vt:i4>
      </vt:variant>
      <vt:variant>
        <vt:i4>0</vt:i4>
      </vt:variant>
      <vt:variant>
        <vt:i4>5</vt:i4>
      </vt:variant>
      <vt:variant>
        <vt:lpwstr>http://www.edu.ru/db/portal/obschee/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ВСТУПИТЕЛЬНОГО ЭКЗАМЕНА В АСПИРАНТУРУ</dc:title>
  <dc:creator>Администратор</dc:creator>
  <cp:lastModifiedBy>УЛК201-33</cp:lastModifiedBy>
  <cp:revision>3</cp:revision>
  <cp:lastPrinted>2007-06-20T10:58:00Z</cp:lastPrinted>
  <dcterms:created xsi:type="dcterms:W3CDTF">2015-04-01T06:49:00Z</dcterms:created>
  <dcterms:modified xsi:type="dcterms:W3CDTF">2015-04-01T06:52:00Z</dcterms:modified>
</cp:coreProperties>
</file>